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C5" w:rsidRDefault="00E15AB0">
      <w:pPr>
        <w:spacing w:after="143"/>
        <w:jc w:val="center"/>
      </w:pPr>
      <w:r>
        <w:rPr>
          <w:noProof/>
          <w:lang w:eastAsia="fr-FR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-229235</wp:posOffset>
            </wp:positionH>
            <wp:positionV relativeFrom="paragraph">
              <wp:posOffset>-116840</wp:posOffset>
            </wp:positionV>
            <wp:extent cx="1029970" cy="1076960"/>
            <wp:effectExtent l="0" t="0" r="0" b="0"/>
            <wp:wrapSquare wrapText="bothSides"/>
            <wp:docPr id="1" name="imag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7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Sainte Marie des SABLES D’ OLONNE</w:t>
      </w:r>
    </w:p>
    <w:p w:rsidR="00D103C5" w:rsidRDefault="00E15AB0">
      <w:pPr>
        <w:spacing w:after="143"/>
        <w:jc w:val="center"/>
      </w:pPr>
      <w:r>
        <w:rPr>
          <w:b/>
          <w:color w:val="000000"/>
          <w:sz w:val="24"/>
          <w:szCs w:val="24"/>
        </w:rPr>
        <w:t>Dimanche 06 septembre 2026</w:t>
      </w:r>
    </w:p>
    <w:p w:rsidR="00D103C5" w:rsidRDefault="00E15AB0">
      <w:pPr>
        <w:spacing w:after="143"/>
        <w:jc w:val="center"/>
      </w:pPr>
      <w:r>
        <w:rPr>
          <w:color w:val="000000"/>
          <w:sz w:val="24"/>
          <w:szCs w:val="24"/>
        </w:rPr>
        <w:t xml:space="preserve">23 ème dimanche du temps ordinaire- Année A </w:t>
      </w:r>
      <w:r>
        <w:rPr>
          <w:color w:val="000000"/>
          <w:sz w:val="28"/>
          <w:szCs w:val="28"/>
        </w:rPr>
        <w:t xml:space="preserve">-    </w:t>
      </w:r>
    </w:p>
    <w:p w:rsidR="00D103C5" w:rsidRDefault="00D103C5">
      <w:pPr>
        <w:spacing w:after="0"/>
      </w:pPr>
    </w:p>
    <w:p w:rsidR="00D103C5" w:rsidRDefault="00D103C5">
      <w:pPr>
        <w:spacing w:after="0"/>
      </w:pPr>
    </w:p>
    <w:p w:rsidR="00D103C5" w:rsidRDefault="00E15AB0">
      <w:pPr>
        <w:ind w:left="2832"/>
      </w:pPr>
      <w:r>
        <w:rPr>
          <w:b/>
          <w:sz w:val="24"/>
          <w:szCs w:val="24"/>
        </w:rPr>
        <w:t>OUVERTURE</w:t>
      </w:r>
    </w:p>
    <w:p w:rsidR="00D103C5" w:rsidRDefault="00E15AB0">
      <w:pPr>
        <w:spacing w:after="0"/>
      </w:pPr>
      <w:r>
        <w:rPr>
          <w:b/>
          <w:sz w:val="24"/>
          <w:szCs w:val="24"/>
          <w:u w:val="single"/>
        </w:rPr>
        <w:t>Chant d’entrée</w:t>
      </w:r>
      <w:r>
        <w:rPr>
          <w:sz w:val="24"/>
          <w:szCs w:val="24"/>
        </w:rPr>
        <w:t> : E</w:t>
      </w:r>
      <w:r>
        <w:rPr>
          <w:sz w:val="28"/>
          <w:szCs w:val="28"/>
        </w:rPr>
        <w:t>coute la voix du</w:t>
      </w:r>
      <w:r>
        <w:rPr>
          <w:color w:val="000000"/>
          <w:sz w:val="28"/>
          <w:szCs w:val="28"/>
        </w:rPr>
        <w:t xml:space="preserve"> Seigneur  (X548)  feuille Bleu n°11</w:t>
      </w:r>
    </w:p>
    <w:p w:rsidR="00D103C5" w:rsidRDefault="00E15AB0">
      <w:pPr>
        <w:spacing w:after="0"/>
      </w:pPr>
      <w:r>
        <w:rPr>
          <w:sz w:val="24"/>
          <w:szCs w:val="24"/>
        </w:rPr>
        <w:tab/>
      </w:r>
    </w:p>
    <w:p w:rsidR="00D103C5" w:rsidRDefault="00E15AB0">
      <w:pPr>
        <w:spacing w:after="0"/>
        <w:jc w:val="both"/>
      </w:pPr>
      <w:r>
        <w:rPr>
          <w:b/>
          <w:sz w:val="24"/>
          <w:szCs w:val="24"/>
          <w:u w:val="single"/>
        </w:rPr>
        <w:t>Mot d’accueil</w:t>
      </w:r>
      <w:r>
        <w:rPr>
          <w:sz w:val="24"/>
          <w:szCs w:val="24"/>
        </w:rPr>
        <w:t xml:space="preserve"> : </w:t>
      </w:r>
      <w:r>
        <w:rPr>
          <w:i/>
          <w:sz w:val="24"/>
          <w:szCs w:val="24"/>
        </w:rPr>
        <w:t>au choix du célébrant</w:t>
      </w:r>
    </w:p>
    <w:p w:rsidR="00D103C5" w:rsidRDefault="00D103C5">
      <w:pPr>
        <w:spacing w:after="0"/>
        <w:rPr>
          <w:b/>
          <w:sz w:val="24"/>
          <w:szCs w:val="24"/>
          <w:u w:val="single"/>
        </w:rPr>
      </w:pPr>
    </w:p>
    <w:p w:rsidR="00D103C5" w:rsidRDefault="00E15AB0">
      <w:pPr>
        <w:spacing w:after="0"/>
      </w:pPr>
      <w:r>
        <w:rPr>
          <w:b/>
          <w:sz w:val="24"/>
          <w:szCs w:val="24"/>
          <w:u w:val="single"/>
        </w:rPr>
        <w:t>Rite pénitentiel</w:t>
      </w:r>
      <w:r>
        <w:rPr>
          <w:sz w:val="24"/>
          <w:szCs w:val="24"/>
        </w:rPr>
        <w:t xml:space="preserve"> :  </w:t>
      </w:r>
      <w:r>
        <w:rPr>
          <w:sz w:val="28"/>
          <w:szCs w:val="28"/>
        </w:rPr>
        <w:t>Messe du partage</w:t>
      </w:r>
    </w:p>
    <w:p w:rsidR="00D103C5" w:rsidRDefault="00D103C5">
      <w:pPr>
        <w:spacing w:after="0"/>
        <w:ind w:left="708"/>
        <w:rPr>
          <w:sz w:val="24"/>
          <w:szCs w:val="24"/>
        </w:rPr>
      </w:pPr>
    </w:p>
    <w:p w:rsidR="00D103C5" w:rsidRDefault="00E15AB0">
      <w:pPr>
        <w:spacing w:after="0"/>
      </w:pPr>
      <w:r>
        <w:rPr>
          <w:b/>
          <w:sz w:val="24"/>
          <w:szCs w:val="24"/>
          <w:u w:val="single"/>
        </w:rPr>
        <w:t>Gloire à Dieu</w:t>
      </w:r>
      <w:r>
        <w:rPr>
          <w:b/>
          <w:sz w:val="24"/>
          <w:szCs w:val="24"/>
        </w:rPr>
        <w:t> </w:t>
      </w:r>
      <w:r>
        <w:rPr>
          <w:b/>
          <w:sz w:val="28"/>
          <w:szCs w:val="28"/>
        </w:rPr>
        <w:t xml:space="preserve">:  </w:t>
      </w:r>
      <w:r>
        <w:rPr>
          <w:sz w:val="28"/>
          <w:szCs w:val="28"/>
        </w:rPr>
        <w:t>Messe du partage</w:t>
      </w:r>
    </w:p>
    <w:p w:rsidR="00D103C5" w:rsidRDefault="00D103C5">
      <w:pPr>
        <w:spacing w:after="0"/>
        <w:jc w:val="both"/>
        <w:rPr>
          <w:sz w:val="24"/>
          <w:szCs w:val="24"/>
        </w:rPr>
      </w:pPr>
    </w:p>
    <w:p w:rsidR="00D103C5" w:rsidRDefault="00D103C5">
      <w:pPr>
        <w:spacing w:after="0"/>
        <w:jc w:val="both"/>
        <w:rPr>
          <w:sz w:val="24"/>
          <w:szCs w:val="24"/>
        </w:rPr>
      </w:pPr>
    </w:p>
    <w:p w:rsidR="00D103C5" w:rsidRDefault="00E15AB0">
      <w:pPr>
        <w:spacing w:after="0"/>
        <w:ind w:left="2124" w:firstLine="708"/>
      </w:pPr>
      <w:r>
        <w:rPr>
          <w:b/>
          <w:sz w:val="24"/>
          <w:szCs w:val="24"/>
        </w:rPr>
        <w:t>LITURGIE DE LA PAROLE</w:t>
      </w:r>
    </w:p>
    <w:p w:rsidR="00D103C5" w:rsidRDefault="00D103C5">
      <w:pPr>
        <w:spacing w:after="0"/>
        <w:rPr>
          <w:i/>
          <w:sz w:val="24"/>
          <w:szCs w:val="24"/>
        </w:rPr>
      </w:pPr>
    </w:p>
    <w:p w:rsidR="00D103C5" w:rsidRDefault="00E15AB0">
      <w:pPr>
        <w:spacing w:after="0"/>
      </w:pPr>
      <w:r>
        <w:rPr>
          <w:b/>
          <w:bCs/>
          <w:sz w:val="24"/>
          <w:szCs w:val="24"/>
          <w:u w:val="single"/>
        </w:rPr>
        <w:t>1</w:t>
      </w:r>
      <w:r>
        <w:rPr>
          <w:b/>
          <w:bCs/>
          <w:position w:val="6"/>
          <w:sz w:val="24"/>
          <w:szCs w:val="24"/>
          <w:u w:val="single"/>
        </w:rPr>
        <w:t>ère</w:t>
      </w:r>
      <w:r>
        <w:rPr>
          <w:b/>
          <w:bCs/>
          <w:sz w:val="24"/>
          <w:szCs w:val="24"/>
          <w:u w:val="single"/>
        </w:rPr>
        <w:t xml:space="preserve"> lecture</w:t>
      </w:r>
      <w:r>
        <w:rPr>
          <w:sz w:val="24"/>
          <w:szCs w:val="24"/>
        </w:rPr>
        <w:t xml:space="preserve"> : </w:t>
      </w:r>
      <w:r>
        <w:rPr>
          <w:sz w:val="28"/>
          <w:szCs w:val="28"/>
        </w:rPr>
        <w:t>livre d’Ezéchiel</w:t>
      </w:r>
      <w:r>
        <w:rPr>
          <w:color w:val="000000"/>
          <w:sz w:val="28"/>
          <w:szCs w:val="28"/>
        </w:rPr>
        <w:t xml:space="preserve"> (Ez 33,7-9)</w:t>
      </w:r>
    </w:p>
    <w:p w:rsidR="00D103C5" w:rsidRDefault="00D103C5">
      <w:pPr>
        <w:spacing w:after="0"/>
        <w:rPr>
          <w:i/>
          <w:sz w:val="24"/>
          <w:szCs w:val="24"/>
        </w:rPr>
      </w:pPr>
    </w:p>
    <w:p w:rsidR="00D103C5" w:rsidRDefault="00E15AB0">
      <w:pPr>
        <w:spacing w:after="0"/>
      </w:pPr>
      <w:r>
        <w:rPr>
          <w:b/>
          <w:bCs/>
          <w:sz w:val="24"/>
          <w:szCs w:val="24"/>
          <w:u w:val="single"/>
        </w:rPr>
        <w:t>Psaume</w:t>
      </w:r>
      <w:r>
        <w:rPr>
          <w:sz w:val="24"/>
          <w:szCs w:val="24"/>
          <w:u w:val="single"/>
        </w:rPr>
        <w:t> </w:t>
      </w:r>
      <w:r>
        <w:rPr>
          <w:sz w:val="28"/>
          <w:szCs w:val="28"/>
        </w:rPr>
        <w:t>: Ps 94</w:t>
      </w:r>
    </w:p>
    <w:p w:rsidR="00D103C5" w:rsidRDefault="00E15AB0">
      <w:r>
        <w:rPr>
          <w:rStyle w:val="lev"/>
          <w:b w:val="0"/>
          <w:bCs w:val="0"/>
          <w:sz w:val="28"/>
          <w:szCs w:val="28"/>
        </w:rPr>
        <w:t xml:space="preserve">Aujourd’hui , ne fermez pas votre </w:t>
      </w:r>
      <w:r w:rsidR="00A60637">
        <w:rPr>
          <w:rStyle w:val="lev"/>
          <w:b w:val="0"/>
          <w:bCs w:val="0"/>
          <w:sz w:val="28"/>
          <w:szCs w:val="28"/>
        </w:rPr>
        <w:t>cœur</w:t>
      </w:r>
      <w:r>
        <w:rPr>
          <w:rStyle w:val="lev"/>
          <w:b w:val="0"/>
          <w:bCs w:val="0"/>
          <w:sz w:val="28"/>
          <w:szCs w:val="28"/>
        </w:rPr>
        <w:t>, mais écoutez la voix du Seigneur!</w:t>
      </w:r>
    </w:p>
    <w:p w:rsidR="00D103C5" w:rsidRDefault="00E15AB0">
      <w:r>
        <w:rPr>
          <w:b/>
          <w:bCs/>
          <w:sz w:val="24"/>
          <w:szCs w:val="24"/>
          <w:u w:val="single"/>
        </w:rPr>
        <w:t>2ème lecture</w:t>
      </w:r>
      <w:r>
        <w:rPr>
          <w:sz w:val="24"/>
          <w:szCs w:val="24"/>
        </w:rPr>
        <w:t> :</w:t>
      </w:r>
      <w:r>
        <w:rPr>
          <w:sz w:val="28"/>
          <w:szCs w:val="28"/>
        </w:rPr>
        <w:t xml:space="preserve">De saint Paul, </w:t>
      </w:r>
      <w:r>
        <w:rPr>
          <w:color w:val="000000"/>
          <w:sz w:val="28"/>
          <w:szCs w:val="28"/>
        </w:rPr>
        <w:t xml:space="preserve">apôtre aux </w:t>
      </w:r>
      <w:r>
        <w:rPr>
          <w:color w:val="000000"/>
          <w:sz w:val="28"/>
          <w:szCs w:val="28"/>
        </w:rPr>
        <w:t>Romains (Rm 13, 8-10)</w:t>
      </w:r>
    </w:p>
    <w:p w:rsidR="00D103C5" w:rsidRDefault="00D103C5">
      <w:pPr>
        <w:spacing w:after="0"/>
        <w:rPr>
          <w:b/>
          <w:bCs/>
          <w:sz w:val="24"/>
          <w:szCs w:val="24"/>
        </w:rPr>
      </w:pPr>
    </w:p>
    <w:p w:rsidR="00D103C5" w:rsidRDefault="00E15AB0">
      <w:pPr>
        <w:pStyle w:val="Default"/>
      </w:pPr>
      <w:r>
        <w:rPr>
          <w:rFonts w:ascii="Calibri" w:hAnsi="Calibri"/>
          <w:b/>
          <w:bCs/>
          <w:u w:val="single"/>
        </w:rPr>
        <w:t>Acclamation</w:t>
      </w:r>
      <w:r>
        <w:rPr>
          <w:rFonts w:ascii="Calibri" w:hAnsi="Calibri"/>
          <w:b/>
          <w:bCs/>
        </w:rPr>
        <w:t> </w:t>
      </w:r>
      <w:r>
        <w:rPr>
          <w:rFonts w:ascii="Calibri" w:hAnsi="Calibri"/>
        </w:rPr>
        <w:t xml:space="preserve">:  </w:t>
      </w:r>
      <w:r>
        <w:rPr>
          <w:rFonts w:ascii="Calibri" w:hAnsi="Calibri"/>
          <w:sz w:val="28"/>
          <w:szCs w:val="28"/>
        </w:rPr>
        <w:t>Alléluia S</w:t>
      </w:r>
      <w:r w:rsidR="00A60637">
        <w:rPr>
          <w:rFonts w:ascii="Calibri" w:hAnsi="Calibri"/>
          <w:sz w:val="28"/>
          <w:szCs w:val="28"/>
        </w:rPr>
        <w:t>c</w:t>
      </w:r>
      <w:r>
        <w:rPr>
          <w:rFonts w:ascii="Calibri" w:hAnsi="Calibri"/>
          <w:sz w:val="28"/>
          <w:szCs w:val="28"/>
        </w:rPr>
        <w:t>hütz</w:t>
      </w:r>
    </w:p>
    <w:p w:rsidR="00D103C5" w:rsidRDefault="00D103C5">
      <w:pPr>
        <w:pStyle w:val="Default"/>
        <w:rPr>
          <w:rFonts w:ascii="Calibri" w:hAnsi="Calibri"/>
          <w:sz w:val="28"/>
          <w:szCs w:val="28"/>
        </w:rPr>
      </w:pPr>
    </w:p>
    <w:p w:rsidR="00D103C5" w:rsidRDefault="00E15AB0">
      <w:r>
        <w:rPr>
          <w:sz w:val="28"/>
          <w:szCs w:val="28"/>
        </w:rPr>
        <w:t>Alléluia . Dans le Christ , Dieu réconciliait le monde avec lui : il a mis dans notre bouche la parole de  la réconciliation. Alléluia.</w:t>
      </w:r>
    </w:p>
    <w:p w:rsidR="00D103C5" w:rsidRDefault="00D103C5">
      <w:pPr>
        <w:pStyle w:val="Default"/>
        <w:rPr>
          <w:i/>
        </w:rPr>
      </w:pPr>
    </w:p>
    <w:p w:rsidR="00D103C5" w:rsidRDefault="00E15AB0">
      <w:pPr>
        <w:spacing w:after="0"/>
      </w:pPr>
      <w:r>
        <w:rPr>
          <w:b/>
          <w:bCs/>
          <w:sz w:val="24"/>
          <w:szCs w:val="24"/>
          <w:u w:val="single"/>
        </w:rPr>
        <w:t>Evangile </w:t>
      </w:r>
      <w:r>
        <w:rPr>
          <w:b/>
          <w:bCs/>
          <w:sz w:val="24"/>
          <w:szCs w:val="24"/>
        </w:rPr>
        <w:t>:</w:t>
      </w:r>
      <w:r>
        <w:rPr>
          <w:sz w:val="28"/>
          <w:szCs w:val="28"/>
        </w:rPr>
        <w:t>de Jésus Christ selon</w:t>
      </w:r>
      <w:r>
        <w:rPr>
          <w:color w:val="000000"/>
          <w:sz w:val="28"/>
          <w:szCs w:val="28"/>
        </w:rPr>
        <w:t xml:space="preserve"> saint Mathieu </w:t>
      </w:r>
      <w:r>
        <w:rPr>
          <w:sz w:val="28"/>
          <w:szCs w:val="28"/>
        </w:rPr>
        <w:t xml:space="preserve"> (Mt 18,15-20)</w:t>
      </w:r>
    </w:p>
    <w:p w:rsidR="00D103C5" w:rsidRDefault="00D103C5">
      <w:pPr>
        <w:spacing w:after="0"/>
        <w:rPr>
          <w:sz w:val="24"/>
          <w:szCs w:val="24"/>
        </w:rPr>
      </w:pPr>
    </w:p>
    <w:p w:rsidR="00D103C5" w:rsidRDefault="00E15AB0">
      <w:pPr>
        <w:spacing w:after="0"/>
      </w:pPr>
      <w:r>
        <w:rPr>
          <w:b/>
          <w:sz w:val="24"/>
          <w:szCs w:val="24"/>
          <w:u w:val="single"/>
        </w:rPr>
        <w:t>Profession de foi</w:t>
      </w:r>
      <w:r>
        <w:rPr>
          <w:sz w:val="24"/>
          <w:szCs w:val="24"/>
        </w:rPr>
        <w:t> :</w:t>
      </w:r>
    </w:p>
    <w:p w:rsidR="00D103C5" w:rsidRDefault="00D103C5">
      <w:pPr>
        <w:spacing w:after="0"/>
        <w:rPr>
          <w:b/>
          <w:sz w:val="24"/>
          <w:szCs w:val="24"/>
          <w:u w:val="single"/>
        </w:rPr>
      </w:pPr>
    </w:p>
    <w:p w:rsidR="00D103C5" w:rsidRDefault="00E15AB0">
      <w:pPr>
        <w:spacing w:after="0"/>
      </w:pPr>
      <w:r>
        <w:rPr>
          <w:b/>
          <w:bCs/>
          <w:sz w:val="24"/>
          <w:szCs w:val="24"/>
          <w:u w:val="single"/>
        </w:rPr>
        <w:t>Prière universelle</w:t>
      </w:r>
      <w:r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t xml:space="preserve">:  </w:t>
      </w:r>
      <w:r>
        <w:rPr>
          <w:color w:val="000000"/>
          <w:sz w:val="28"/>
          <w:szCs w:val="28"/>
        </w:rPr>
        <w:t xml:space="preserve">Seigneur fais de nous des ouvriers de paix, Seigneur fais de nous des bâtisseurs d’amour. </w:t>
      </w:r>
    </w:p>
    <w:p w:rsidR="00D103C5" w:rsidRDefault="00D103C5">
      <w:pPr>
        <w:spacing w:after="0"/>
      </w:pPr>
    </w:p>
    <w:p w:rsidR="00D103C5" w:rsidRDefault="00E15AB0">
      <w:pPr>
        <w:spacing w:after="0"/>
        <w:jc w:val="both"/>
      </w:pPr>
      <w:r>
        <w:rPr>
          <w:b/>
          <w:sz w:val="24"/>
          <w:szCs w:val="24"/>
          <w:u w:val="single"/>
        </w:rPr>
        <w:t>Quête</w:t>
      </w:r>
      <w:r>
        <w:rPr>
          <w:sz w:val="24"/>
          <w:szCs w:val="24"/>
        </w:rPr>
        <w:t> :  pour la paroisse</w:t>
      </w:r>
    </w:p>
    <w:p w:rsidR="00D103C5" w:rsidRDefault="00D103C5">
      <w:pPr>
        <w:spacing w:after="0"/>
        <w:rPr>
          <w:sz w:val="24"/>
          <w:szCs w:val="24"/>
        </w:rPr>
      </w:pPr>
    </w:p>
    <w:p w:rsidR="00D103C5" w:rsidRDefault="00D103C5">
      <w:pPr>
        <w:spacing w:after="0"/>
        <w:rPr>
          <w:sz w:val="24"/>
          <w:szCs w:val="24"/>
        </w:rPr>
      </w:pPr>
    </w:p>
    <w:p w:rsidR="00D103C5" w:rsidRDefault="00E15AB0">
      <w:pPr>
        <w:spacing w:after="0"/>
        <w:ind w:left="2124" w:firstLine="708"/>
      </w:pPr>
      <w:r>
        <w:rPr>
          <w:b/>
          <w:sz w:val="24"/>
          <w:szCs w:val="24"/>
        </w:rPr>
        <w:lastRenderedPageBreak/>
        <w:t>LITURGIE EUCHARISTIQUE</w:t>
      </w:r>
    </w:p>
    <w:p w:rsidR="00D103C5" w:rsidRDefault="00D103C5">
      <w:pPr>
        <w:spacing w:after="0"/>
        <w:rPr>
          <w:b/>
          <w:sz w:val="24"/>
          <w:szCs w:val="24"/>
          <w:u w:val="single"/>
        </w:rPr>
      </w:pPr>
    </w:p>
    <w:p w:rsidR="00D103C5" w:rsidRDefault="00E15AB0">
      <w:pPr>
        <w:spacing w:after="0"/>
        <w:jc w:val="both"/>
      </w:pPr>
      <w:r>
        <w:rPr>
          <w:b/>
          <w:sz w:val="24"/>
          <w:szCs w:val="24"/>
          <w:u w:val="single"/>
        </w:rPr>
        <w:t>Prière sur les offrandes</w:t>
      </w:r>
      <w:r>
        <w:rPr>
          <w:sz w:val="24"/>
          <w:szCs w:val="24"/>
        </w:rPr>
        <w:t> : celle du Missel</w:t>
      </w:r>
    </w:p>
    <w:p w:rsidR="00D103C5" w:rsidRDefault="00D103C5">
      <w:pPr>
        <w:spacing w:after="0"/>
        <w:jc w:val="both"/>
      </w:pPr>
    </w:p>
    <w:p w:rsidR="00D103C5" w:rsidRDefault="00E15AB0">
      <w:pPr>
        <w:spacing w:after="0"/>
        <w:jc w:val="both"/>
      </w:pPr>
      <w:r>
        <w:rPr>
          <w:b/>
          <w:bCs/>
          <w:sz w:val="24"/>
          <w:szCs w:val="24"/>
          <w:u w:val="single"/>
        </w:rPr>
        <w:t>Offertoire</w:t>
      </w:r>
    </w:p>
    <w:p w:rsidR="00D103C5" w:rsidRDefault="00D103C5">
      <w:pPr>
        <w:spacing w:after="0"/>
        <w:jc w:val="both"/>
        <w:rPr>
          <w:sz w:val="24"/>
          <w:szCs w:val="24"/>
        </w:rPr>
      </w:pPr>
    </w:p>
    <w:p w:rsidR="00D103C5" w:rsidRDefault="00E15AB0">
      <w:pPr>
        <w:spacing w:after="0"/>
        <w:jc w:val="both"/>
      </w:pPr>
      <w:r>
        <w:rPr>
          <w:b/>
          <w:sz w:val="24"/>
          <w:szCs w:val="24"/>
          <w:u w:val="single"/>
        </w:rPr>
        <w:t xml:space="preserve">Préface </w:t>
      </w:r>
      <w:r>
        <w:rPr>
          <w:sz w:val="24"/>
          <w:szCs w:val="24"/>
        </w:rPr>
        <w:t xml:space="preserve">: au </w:t>
      </w:r>
      <w:r>
        <w:rPr>
          <w:sz w:val="24"/>
          <w:szCs w:val="24"/>
        </w:rPr>
        <w:t>choix du célébrant</w:t>
      </w:r>
    </w:p>
    <w:p w:rsidR="00D103C5" w:rsidRDefault="00D103C5">
      <w:pPr>
        <w:spacing w:after="0"/>
        <w:jc w:val="both"/>
        <w:rPr>
          <w:sz w:val="24"/>
          <w:szCs w:val="24"/>
        </w:rPr>
      </w:pPr>
    </w:p>
    <w:p w:rsidR="00D103C5" w:rsidRDefault="00E15AB0">
      <w:pPr>
        <w:spacing w:after="0"/>
      </w:pPr>
      <w:r>
        <w:rPr>
          <w:b/>
          <w:bCs/>
          <w:sz w:val="24"/>
          <w:szCs w:val="24"/>
          <w:u w:val="single"/>
        </w:rPr>
        <w:t>Sanctus</w:t>
      </w:r>
      <w:r>
        <w:rPr>
          <w:b/>
          <w:bCs/>
          <w:sz w:val="24"/>
          <w:szCs w:val="24"/>
        </w:rPr>
        <w:t> </w:t>
      </w:r>
      <w:r>
        <w:t xml:space="preserve">: </w:t>
      </w:r>
      <w:r>
        <w:rPr>
          <w:sz w:val="28"/>
          <w:szCs w:val="28"/>
        </w:rPr>
        <w:t>Messe du partage</w:t>
      </w:r>
    </w:p>
    <w:p w:rsidR="00D103C5" w:rsidRDefault="00D103C5">
      <w:pPr>
        <w:pStyle w:val="Default"/>
        <w:jc w:val="both"/>
      </w:pPr>
    </w:p>
    <w:p w:rsidR="00D103C5" w:rsidRDefault="00E15AB0">
      <w:pPr>
        <w:spacing w:after="0"/>
        <w:jc w:val="both"/>
      </w:pPr>
      <w:r>
        <w:rPr>
          <w:b/>
          <w:sz w:val="24"/>
          <w:szCs w:val="24"/>
          <w:u w:val="single"/>
        </w:rPr>
        <w:t>Prière eucharistique</w:t>
      </w:r>
      <w:r>
        <w:rPr>
          <w:sz w:val="24"/>
          <w:szCs w:val="24"/>
        </w:rPr>
        <w:t> : au choix du célébrant</w:t>
      </w:r>
    </w:p>
    <w:p w:rsidR="00D103C5" w:rsidRDefault="00D103C5">
      <w:pPr>
        <w:spacing w:after="0"/>
        <w:jc w:val="both"/>
        <w:rPr>
          <w:b/>
          <w:sz w:val="24"/>
          <w:szCs w:val="24"/>
          <w:u w:val="single"/>
        </w:rPr>
      </w:pPr>
    </w:p>
    <w:p w:rsidR="00D103C5" w:rsidRDefault="00E15AB0">
      <w:pPr>
        <w:spacing w:after="0"/>
        <w:jc w:val="both"/>
      </w:pPr>
      <w:r>
        <w:rPr>
          <w:b/>
          <w:bCs/>
          <w:sz w:val="24"/>
          <w:szCs w:val="24"/>
          <w:u w:val="single"/>
        </w:rPr>
        <w:t>Anamnèse</w:t>
      </w:r>
      <w:r>
        <w:rPr>
          <w:sz w:val="24"/>
          <w:szCs w:val="24"/>
        </w:rPr>
        <w:t> </w:t>
      </w:r>
      <w:r>
        <w:rPr>
          <w:color w:val="000000"/>
          <w:sz w:val="28"/>
          <w:szCs w:val="28"/>
        </w:rPr>
        <w:t xml:space="preserve">:   n°1  </w:t>
      </w:r>
      <w:r>
        <w:rPr>
          <w:i/>
          <w:iCs/>
          <w:color w:val="000000"/>
          <w:sz w:val="28"/>
          <w:szCs w:val="28"/>
        </w:rPr>
        <w:t xml:space="preserve">Il est grand le mystère de la foi </w:t>
      </w:r>
    </w:p>
    <w:p w:rsidR="00D103C5" w:rsidRDefault="00E15AB0">
      <w:pPr>
        <w:spacing w:after="0"/>
        <w:jc w:val="both"/>
      </w:pPr>
      <w:r>
        <w:rPr>
          <w:color w:val="000000"/>
          <w:sz w:val="28"/>
          <w:szCs w:val="28"/>
        </w:rPr>
        <w:t>Nous annonçons ta mort, Seigneur Jésus, nous proclamons ta résurrection, nous attendons ta venue dans la gloi</w:t>
      </w:r>
      <w:r>
        <w:rPr>
          <w:color w:val="000000"/>
          <w:sz w:val="28"/>
          <w:szCs w:val="28"/>
        </w:rPr>
        <w:t>re.</w:t>
      </w:r>
    </w:p>
    <w:p w:rsidR="00D103C5" w:rsidRDefault="00D103C5">
      <w:pPr>
        <w:spacing w:after="0"/>
        <w:jc w:val="both"/>
        <w:rPr>
          <w:b/>
          <w:sz w:val="24"/>
          <w:szCs w:val="24"/>
          <w:u w:val="single"/>
        </w:rPr>
      </w:pPr>
    </w:p>
    <w:p w:rsidR="00D103C5" w:rsidRDefault="00E15AB0">
      <w:pPr>
        <w:spacing w:after="0"/>
        <w:jc w:val="both"/>
      </w:pPr>
      <w:r>
        <w:rPr>
          <w:b/>
          <w:sz w:val="24"/>
          <w:szCs w:val="24"/>
          <w:u w:val="single"/>
        </w:rPr>
        <w:t>Notre Père</w:t>
      </w:r>
      <w:r>
        <w:rPr>
          <w:sz w:val="24"/>
          <w:szCs w:val="24"/>
        </w:rPr>
        <w:t xml:space="preserve"> : </w:t>
      </w:r>
      <w:r>
        <w:rPr>
          <w:color w:val="C9211E"/>
          <w:sz w:val="24"/>
          <w:szCs w:val="24"/>
        </w:rPr>
        <w:t>XXX</w:t>
      </w:r>
    </w:p>
    <w:p w:rsidR="00D103C5" w:rsidRDefault="00D103C5">
      <w:pPr>
        <w:spacing w:after="0"/>
        <w:jc w:val="both"/>
        <w:rPr>
          <w:b/>
          <w:sz w:val="24"/>
          <w:szCs w:val="24"/>
          <w:u w:val="single"/>
        </w:rPr>
      </w:pPr>
    </w:p>
    <w:p w:rsidR="00D103C5" w:rsidRDefault="00E15AB0">
      <w:pPr>
        <w:spacing w:after="0"/>
      </w:pPr>
      <w:r>
        <w:rPr>
          <w:b/>
          <w:bCs/>
          <w:sz w:val="24"/>
          <w:szCs w:val="24"/>
          <w:u w:val="single"/>
        </w:rPr>
        <w:t>Agneau de Dieu</w:t>
      </w:r>
      <w:r>
        <w:rPr>
          <w:b/>
          <w:bCs/>
          <w:sz w:val="24"/>
          <w:szCs w:val="24"/>
        </w:rPr>
        <w:t> </w:t>
      </w:r>
      <w:r>
        <w:t xml:space="preserve">: </w:t>
      </w:r>
      <w:r>
        <w:rPr>
          <w:sz w:val="28"/>
          <w:szCs w:val="28"/>
        </w:rPr>
        <w:t>Messe du partage</w:t>
      </w:r>
    </w:p>
    <w:p w:rsidR="00D103C5" w:rsidRDefault="00D103C5">
      <w:pPr>
        <w:pStyle w:val="Default"/>
        <w:jc w:val="both"/>
        <w:rPr>
          <w:b/>
          <w:u w:val="single"/>
        </w:rPr>
      </w:pPr>
    </w:p>
    <w:p w:rsidR="00D103C5" w:rsidRDefault="00E15AB0">
      <w:pPr>
        <w:spacing w:after="0"/>
        <w:jc w:val="both"/>
      </w:pPr>
      <w:r>
        <w:rPr>
          <w:b/>
          <w:bCs/>
          <w:sz w:val="24"/>
          <w:szCs w:val="24"/>
          <w:u w:val="single"/>
        </w:rPr>
        <w:t>Chant de communion</w:t>
      </w:r>
      <w:r>
        <w:rPr>
          <w:sz w:val="24"/>
          <w:szCs w:val="24"/>
        </w:rPr>
        <w:t xml:space="preserve"> : </w:t>
      </w:r>
      <w:r>
        <w:rPr>
          <w:sz w:val="28"/>
          <w:szCs w:val="28"/>
        </w:rPr>
        <w:t>Prenez et mangez ( D52-67)   feuille Bleu n°43</w:t>
      </w:r>
    </w:p>
    <w:p w:rsidR="00D103C5" w:rsidRDefault="00E15AB0">
      <w:pPr>
        <w:spacing w:after="0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03C5" w:rsidRDefault="00E15AB0">
      <w:pPr>
        <w:spacing w:after="0"/>
        <w:jc w:val="both"/>
      </w:pPr>
      <w:r>
        <w:rPr>
          <w:b/>
          <w:sz w:val="24"/>
          <w:szCs w:val="24"/>
          <w:u w:val="single"/>
        </w:rPr>
        <w:t>Prière après la communion</w:t>
      </w:r>
      <w:r>
        <w:rPr>
          <w:sz w:val="24"/>
          <w:szCs w:val="24"/>
        </w:rPr>
        <w:t> : celle du Missel</w:t>
      </w:r>
    </w:p>
    <w:p w:rsidR="00D103C5" w:rsidRDefault="00D103C5">
      <w:pPr>
        <w:spacing w:after="0"/>
        <w:jc w:val="both"/>
        <w:rPr>
          <w:sz w:val="24"/>
          <w:szCs w:val="24"/>
        </w:rPr>
      </w:pPr>
    </w:p>
    <w:p w:rsidR="00D103C5" w:rsidRDefault="00D103C5">
      <w:pPr>
        <w:spacing w:after="0"/>
        <w:jc w:val="both"/>
        <w:rPr>
          <w:b/>
          <w:sz w:val="24"/>
          <w:szCs w:val="24"/>
          <w:u w:val="single"/>
        </w:rPr>
      </w:pPr>
    </w:p>
    <w:p w:rsidR="00D103C5" w:rsidRDefault="00E15AB0">
      <w:pPr>
        <w:spacing w:after="0"/>
        <w:ind w:left="2124" w:firstLine="708"/>
        <w:jc w:val="both"/>
      </w:pPr>
      <w:r>
        <w:rPr>
          <w:b/>
          <w:sz w:val="24"/>
          <w:szCs w:val="24"/>
        </w:rPr>
        <w:t>ENVOI</w:t>
      </w:r>
    </w:p>
    <w:p w:rsidR="00D103C5" w:rsidRDefault="00D103C5">
      <w:pPr>
        <w:spacing w:after="0"/>
        <w:jc w:val="both"/>
        <w:rPr>
          <w:b/>
          <w:sz w:val="24"/>
          <w:szCs w:val="24"/>
          <w:u w:val="single"/>
        </w:rPr>
      </w:pPr>
    </w:p>
    <w:p w:rsidR="00D103C5" w:rsidRDefault="00E15AB0">
      <w:pPr>
        <w:spacing w:after="0"/>
        <w:jc w:val="both"/>
      </w:pPr>
      <w:r>
        <w:rPr>
          <w:b/>
          <w:sz w:val="24"/>
          <w:szCs w:val="24"/>
          <w:u w:val="single"/>
        </w:rPr>
        <w:t>Annonces particulières</w:t>
      </w:r>
      <w:r>
        <w:rPr>
          <w:sz w:val="24"/>
          <w:szCs w:val="24"/>
        </w:rPr>
        <w:t>, s’il y a lieu</w:t>
      </w:r>
    </w:p>
    <w:p w:rsidR="00D103C5" w:rsidRDefault="00D103C5">
      <w:pPr>
        <w:spacing w:after="0"/>
        <w:jc w:val="both"/>
        <w:rPr>
          <w:b/>
          <w:sz w:val="24"/>
          <w:szCs w:val="24"/>
          <w:u w:val="single"/>
        </w:rPr>
      </w:pPr>
    </w:p>
    <w:p w:rsidR="00D103C5" w:rsidRDefault="00E15AB0">
      <w:pPr>
        <w:spacing w:after="0"/>
        <w:jc w:val="both"/>
      </w:pPr>
      <w:r>
        <w:rPr>
          <w:b/>
          <w:sz w:val="24"/>
          <w:szCs w:val="24"/>
          <w:u w:val="single"/>
        </w:rPr>
        <w:t>Bénédiction</w:t>
      </w:r>
    </w:p>
    <w:p w:rsidR="00D103C5" w:rsidRDefault="00D103C5">
      <w:pPr>
        <w:spacing w:after="0"/>
        <w:jc w:val="both"/>
      </w:pPr>
    </w:p>
    <w:p w:rsidR="00D103C5" w:rsidRDefault="00E15AB0">
      <w:pPr>
        <w:spacing w:after="0"/>
        <w:jc w:val="both"/>
      </w:pPr>
      <w:r>
        <w:rPr>
          <w:b/>
          <w:bCs/>
          <w:sz w:val="24"/>
          <w:szCs w:val="24"/>
          <w:u w:val="single"/>
        </w:rPr>
        <w:t>Chant d’envoi</w:t>
      </w:r>
      <w:r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t>:  E</w:t>
      </w:r>
      <w:r>
        <w:rPr>
          <w:color w:val="000000"/>
          <w:sz w:val="28"/>
          <w:szCs w:val="28"/>
        </w:rPr>
        <w:t>sprit de lumière, esprit créateur(K68-44)</w:t>
      </w:r>
      <w:r>
        <w:rPr>
          <w:sz w:val="28"/>
          <w:szCs w:val="28"/>
        </w:rPr>
        <w:t xml:space="preserve">   feuille  Bleu n°48</w:t>
      </w:r>
    </w:p>
    <w:p w:rsidR="00D103C5" w:rsidRDefault="00D103C5">
      <w:pPr>
        <w:spacing w:after="0"/>
        <w:jc w:val="both"/>
      </w:pPr>
    </w:p>
    <w:p w:rsidR="00D103C5" w:rsidRDefault="00D103C5">
      <w:pPr>
        <w:spacing w:after="0"/>
      </w:pPr>
    </w:p>
    <w:p w:rsidR="00D103C5" w:rsidRDefault="00D103C5">
      <w:pPr>
        <w:spacing w:after="0"/>
        <w:jc w:val="center"/>
      </w:pPr>
    </w:p>
    <w:p w:rsidR="00D103C5" w:rsidRDefault="00D103C5">
      <w:pPr>
        <w:spacing w:after="0"/>
        <w:jc w:val="center"/>
      </w:pPr>
    </w:p>
    <w:p w:rsidR="00D103C5" w:rsidRDefault="00D103C5">
      <w:pPr>
        <w:spacing w:after="0"/>
        <w:jc w:val="center"/>
      </w:pPr>
    </w:p>
    <w:p w:rsidR="00D103C5" w:rsidRDefault="00D103C5">
      <w:pPr>
        <w:spacing w:after="0"/>
        <w:jc w:val="center"/>
      </w:pPr>
    </w:p>
    <w:p w:rsidR="00B27652" w:rsidRDefault="00B27652">
      <w:pPr>
        <w:suppressAutoHyphens w:val="0"/>
        <w:overflowPunct/>
        <w:spacing w:after="0" w:line="240" w:lineRule="auto"/>
      </w:pPr>
      <w:r>
        <w:br w:type="page"/>
      </w:r>
    </w:p>
    <w:p w:rsidR="00D103C5" w:rsidRDefault="00D103C5">
      <w:pPr>
        <w:spacing w:after="0"/>
        <w:jc w:val="center"/>
      </w:pPr>
    </w:p>
    <w:p w:rsidR="00D103C5" w:rsidRDefault="00D103C5">
      <w:pPr>
        <w:spacing w:after="0"/>
        <w:jc w:val="center"/>
      </w:pPr>
    </w:p>
    <w:p w:rsidR="00D103C5" w:rsidRDefault="00D103C5">
      <w:pPr>
        <w:spacing w:after="0"/>
        <w:jc w:val="center"/>
      </w:pPr>
    </w:p>
    <w:p w:rsidR="00D103C5" w:rsidRDefault="00D103C5">
      <w:pPr>
        <w:spacing w:after="0"/>
        <w:jc w:val="center"/>
      </w:pPr>
    </w:p>
    <w:p w:rsidR="00D103C5" w:rsidRDefault="00D103C5">
      <w:pPr>
        <w:spacing w:after="0"/>
        <w:jc w:val="center"/>
      </w:pPr>
    </w:p>
    <w:p w:rsidR="00D103C5" w:rsidRDefault="00E15AB0">
      <w:pPr>
        <w:spacing w:after="0"/>
        <w:jc w:val="center"/>
      </w:pPr>
      <w:r>
        <w:rPr>
          <w:b/>
          <w:sz w:val="24"/>
          <w:szCs w:val="24"/>
        </w:rPr>
        <w:t>PRIÈRE UNIVERSELLE</w:t>
      </w:r>
    </w:p>
    <w:p w:rsidR="00D103C5" w:rsidRDefault="00D103C5">
      <w:pPr>
        <w:spacing w:after="0"/>
      </w:pPr>
    </w:p>
    <w:p w:rsidR="00D103C5" w:rsidRDefault="00E15AB0">
      <w:pPr>
        <w:pStyle w:val="Normal11"/>
        <w:shd w:val="clear" w:color="auto" w:fill="FFFFFF"/>
        <w:suppressAutoHyphens w:val="0"/>
      </w:pPr>
      <w:r>
        <w:rPr>
          <w:b/>
          <w:sz w:val="28"/>
          <w:szCs w:val="28"/>
        </w:rPr>
        <w:t>Invitation</w:t>
      </w:r>
      <w:r>
        <w:rPr>
          <w:sz w:val="28"/>
          <w:szCs w:val="28"/>
        </w:rPr>
        <w:t> </w:t>
      </w:r>
      <w:r>
        <w:rPr>
          <w:color w:val="FF0000"/>
          <w:sz w:val="24"/>
          <w:szCs w:val="24"/>
        </w:rPr>
        <w:t>XXX</w:t>
      </w:r>
    </w:p>
    <w:p w:rsidR="00D103C5" w:rsidRDefault="00E15AB0">
      <w:pPr>
        <w:pStyle w:val="Normal11"/>
        <w:shd w:val="clear" w:color="auto" w:fill="FFFFFF"/>
        <w:suppressAutoHyphens w:val="0"/>
      </w:pPr>
      <w:r>
        <w:rPr>
          <w:b/>
          <w:color w:val="000000"/>
          <w:sz w:val="28"/>
          <w:szCs w:val="28"/>
          <w:u w:val="single"/>
        </w:rPr>
        <w:t>Refrain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30"/>
          <w:szCs w:val="30"/>
        </w:rPr>
        <w:t xml:space="preserve">: </w:t>
      </w:r>
      <w:r>
        <w:rPr>
          <w:color w:val="000000"/>
          <w:sz w:val="28"/>
          <w:szCs w:val="28"/>
        </w:rPr>
        <w:t xml:space="preserve">Seigneur fais de nous des ouvriers de paix, Seigneur fais de nous des bâtisseurs d’amour. </w:t>
      </w:r>
    </w:p>
    <w:p w:rsidR="00D103C5" w:rsidRDefault="00D103C5">
      <w:pPr>
        <w:spacing w:after="0"/>
        <w:rPr>
          <w:color w:val="000000"/>
          <w:sz w:val="30"/>
          <w:szCs w:val="30"/>
        </w:rPr>
      </w:pPr>
    </w:p>
    <w:p w:rsidR="00D103C5" w:rsidRDefault="00E15AB0">
      <w:pPr>
        <w:pStyle w:val="has-link-color"/>
        <w:shd w:val="clear" w:color="auto" w:fill="FFFFFF"/>
        <w:spacing w:before="0" w:after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1- </w:t>
      </w:r>
      <w:r>
        <w:rPr>
          <w:rFonts w:ascii="Calibri" w:hAnsi="Calibri"/>
          <w:i/>
          <w:iCs/>
          <w:color w:val="000000"/>
          <w:sz w:val="28"/>
          <w:szCs w:val="28"/>
        </w:rPr>
        <w:t xml:space="preserve">Le plein accomplissement de loi, c’est </w:t>
      </w:r>
      <w:r>
        <w:rPr>
          <w:rFonts w:ascii="Calibri" w:hAnsi="Calibri"/>
          <w:i/>
          <w:iCs/>
          <w:color w:val="000000"/>
          <w:sz w:val="28"/>
          <w:szCs w:val="28"/>
        </w:rPr>
        <w:t xml:space="preserve">l’amour. </w:t>
      </w:r>
    </w:p>
    <w:p w:rsidR="00D103C5" w:rsidRDefault="00E15AB0">
      <w:pPr>
        <w:pStyle w:val="has-link-color"/>
        <w:shd w:val="clear" w:color="auto" w:fill="FFFFFF"/>
        <w:spacing w:before="0" w:after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En ces temps difficiles en de nombreux pays, prions pour que les responsables civils cherchent à bâtir des cultures du dialogue où les griefs sont entendus et les injustices réparées équitablement. / R</w:t>
      </w:r>
    </w:p>
    <w:p w:rsidR="00D103C5" w:rsidRDefault="00D103C5">
      <w:pPr>
        <w:pStyle w:val="has-link-color"/>
        <w:shd w:val="clear" w:color="auto" w:fill="FFFFFF"/>
        <w:spacing w:before="0" w:after="0"/>
        <w:rPr>
          <w:rFonts w:ascii="Calibri" w:hAnsi="Calibri"/>
          <w:color w:val="000000"/>
          <w:sz w:val="28"/>
          <w:szCs w:val="28"/>
        </w:rPr>
      </w:pPr>
    </w:p>
    <w:p w:rsidR="00D103C5" w:rsidRDefault="00E15AB0">
      <w:pPr>
        <w:pStyle w:val="has-link-color"/>
        <w:shd w:val="clear" w:color="auto" w:fill="FFFFFF"/>
        <w:spacing w:before="0" w:after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2 - </w:t>
      </w:r>
      <w:r>
        <w:rPr>
          <w:rFonts w:ascii="Calibri" w:hAnsi="Calibri"/>
          <w:i/>
          <w:iCs/>
          <w:color w:val="000000"/>
          <w:sz w:val="28"/>
          <w:szCs w:val="28"/>
        </w:rPr>
        <w:t>Fils d’homme, j’ai fais de toi un guett</w:t>
      </w:r>
      <w:r>
        <w:rPr>
          <w:rFonts w:ascii="Calibri" w:hAnsi="Calibri"/>
          <w:i/>
          <w:iCs/>
          <w:color w:val="000000"/>
          <w:sz w:val="28"/>
          <w:szCs w:val="28"/>
        </w:rPr>
        <w:t>eur pour la maison d’Israël.</w:t>
      </w:r>
    </w:p>
    <w:p w:rsidR="00D103C5" w:rsidRDefault="00E15AB0">
      <w:pPr>
        <w:pStyle w:val="has-link-color"/>
        <w:shd w:val="clear" w:color="auto" w:fill="FFFFFF"/>
        <w:spacing w:before="0" w:after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En cette reprise scolaire, prions pour ceux qui portent la responsabilité de gu</w:t>
      </w:r>
      <w:r>
        <w:rPr>
          <w:rFonts w:ascii="Calibri" w:hAnsi="Calibri"/>
          <w:color w:val="000000"/>
          <w:sz w:val="28"/>
          <w:szCs w:val="28"/>
        </w:rPr>
        <w:t>i</w:t>
      </w:r>
      <w:r>
        <w:rPr>
          <w:rFonts w:ascii="Calibri" w:hAnsi="Calibri"/>
          <w:color w:val="000000"/>
          <w:sz w:val="28"/>
          <w:szCs w:val="28"/>
        </w:rPr>
        <w:t>der les enfants et les jeunes : les parents, les enseignants, les aumôniers, les c</w:t>
      </w:r>
      <w:r>
        <w:rPr>
          <w:rFonts w:ascii="Calibri" w:hAnsi="Calibri"/>
          <w:color w:val="000000"/>
          <w:sz w:val="28"/>
          <w:szCs w:val="28"/>
        </w:rPr>
        <w:t>a</w:t>
      </w:r>
      <w:r>
        <w:rPr>
          <w:rFonts w:ascii="Calibri" w:hAnsi="Calibri"/>
          <w:color w:val="000000"/>
          <w:sz w:val="28"/>
          <w:szCs w:val="28"/>
        </w:rPr>
        <w:t>téchistes, les animateurs de loisirs. R/</w:t>
      </w:r>
    </w:p>
    <w:p w:rsidR="00D103C5" w:rsidRDefault="00D103C5">
      <w:pPr>
        <w:pStyle w:val="has-link-color"/>
        <w:shd w:val="clear" w:color="auto" w:fill="FFFFFF"/>
        <w:spacing w:before="0" w:after="0"/>
        <w:rPr>
          <w:rFonts w:ascii="Calibri" w:hAnsi="Calibri"/>
          <w:color w:val="000000"/>
          <w:sz w:val="28"/>
          <w:szCs w:val="28"/>
        </w:rPr>
      </w:pPr>
    </w:p>
    <w:p w:rsidR="00D103C5" w:rsidRDefault="00E15AB0">
      <w:pPr>
        <w:pStyle w:val="has-link-color"/>
        <w:shd w:val="clear" w:color="auto" w:fill="FFFFFF"/>
        <w:spacing w:before="0" w:after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3 -</w:t>
      </w:r>
      <w:r>
        <w:rPr>
          <w:rFonts w:ascii="Calibri" w:hAnsi="Calibri"/>
          <w:i/>
          <w:iCs/>
          <w:color w:val="000000"/>
          <w:sz w:val="28"/>
          <w:szCs w:val="28"/>
        </w:rPr>
        <w:t>Tout ce que tu aura</w:t>
      </w:r>
      <w:r>
        <w:rPr>
          <w:rFonts w:ascii="Calibri" w:hAnsi="Calibri"/>
          <w:i/>
          <w:iCs/>
          <w:color w:val="000000"/>
          <w:sz w:val="28"/>
          <w:szCs w:val="28"/>
        </w:rPr>
        <w:t>s délié</w:t>
      </w:r>
      <w:r w:rsidR="00A60637">
        <w:rPr>
          <w:rFonts w:ascii="Calibri" w:hAnsi="Calibri"/>
          <w:i/>
          <w:iCs/>
          <w:color w:val="000000"/>
          <w:sz w:val="28"/>
          <w:szCs w:val="28"/>
        </w:rPr>
        <w:t xml:space="preserve"> </w:t>
      </w:r>
      <w:r>
        <w:rPr>
          <w:rFonts w:ascii="Calibri" w:hAnsi="Calibri"/>
          <w:i/>
          <w:iCs/>
          <w:color w:val="000000"/>
          <w:sz w:val="28"/>
          <w:szCs w:val="28"/>
        </w:rPr>
        <w:t>sur la terre sera délié dans le ciel.</w:t>
      </w:r>
    </w:p>
    <w:p w:rsidR="00D103C5" w:rsidRDefault="00E15AB0">
      <w:pPr>
        <w:pStyle w:val="has-link-color"/>
        <w:shd w:val="clear" w:color="auto" w:fill="FFFFFF"/>
        <w:spacing w:before="0" w:after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En ce jour où nous accueillons notre nouveau curé, prions </w:t>
      </w:r>
      <w:r>
        <w:rPr>
          <w:rFonts w:ascii="Calibri" w:hAnsi="Calibri"/>
          <w:color w:val="000000"/>
          <w:sz w:val="28"/>
          <w:szCs w:val="28"/>
        </w:rPr>
        <w:t>pour</w:t>
      </w:r>
      <w:r>
        <w:rPr>
          <w:rFonts w:ascii="Calibri" w:hAnsi="Calibri"/>
          <w:color w:val="000000"/>
          <w:sz w:val="28"/>
          <w:szCs w:val="28"/>
        </w:rPr>
        <w:t xml:space="preserve"> les nouveaux prêtres nommés </w:t>
      </w:r>
      <w:r>
        <w:rPr>
          <w:rFonts w:ascii="Calibri" w:hAnsi="Calibri"/>
          <w:color w:val="000000"/>
          <w:sz w:val="28"/>
          <w:szCs w:val="28"/>
        </w:rPr>
        <w:t xml:space="preserve">qui vont </w:t>
      </w:r>
      <w:r>
        <w:rPr>
          <w:rFonts w:ascii="Calibri" w:hAnsi="Calibri"/>
          <w:color w:val="000000"/>
          <w:sz w:val="28"/>
          <w:szCs w:val="28"/>
        </w:rPr>
        <w:t>assurer le ministère de la communion au service de notre paroisse Sainte Marie des Sables d’Olonne. / R</w:t>
      </w:r>
    </w:p>
    <w:p w:rsidR="00D103C5" w:rsidRDefault="00D103C5">
      <w:pPr>
        <w:pStyle w:val="has-link-color"/>
        <w:shd w:val="clear" w:color="auto" w:fill="FFFFFF"/>
        <w:spacing w:before="0" w:after="0"/>
        <w:rPr>
          <w:rFonts w:ascii="Calibri" w:hAnsi="Calibri"/>
          <w:color w:val="000000"/>
          <w:sz w:val="28"/>
          <w:szCs w:val="28"/>
        </w:rPr>
      </w:pPr>
    </w:p>
    <w:p w:rsidR="00D103C5" w:rsidRDefault="00E15AB0">
      <w:pPr>
        <w:pStyle w:val="has-link-color"/>
        <w:shd w:val="clear" w:color="auto" w:fill="FFFFFF"/>
        <w:tabs>
          <w:tab w:val="left" w:pos="6735"/>
        </w:tabs>
        <w:spacing w:before="0" w:after="0"/>
      </w:pPr>
      <w:r>
        <w:rPr>
          <w:rFonts w:ascii="Calibri" w:hAnsi="Calibri"/>
          <w:color w:val="000000"/>
          <w:sz w:val="28"/>
          <w:szCs w:val="28"/>
        </w:rPr>
        <w:t xml:space="preserve">4 - </w:t>
      </w:r>
      <w:r>
        <w:rPr>
          <w:rFonts w:ascii="Calibri" w:hAnsi="Calibri"/>
          <w:i/>
          <w:iCs/>
          <w:color w:val="000000"/>
          <w:sz w:val="28"/>
          <w:szCs w:val="28"/>
        </w:rPr>
        <w:t>Tu</w:t>
      </w:r>
      <w:r>
        <w:rPr>
          <w:rFonts w:ascii="Calibri" w:hAnsi="Calibri"/>
          <w:i/>
          <w:iCs/>
          <w:color w:val="000000"/>
          <w:sz w:val="28"/>
          <w:szCs w:val="28"/>
        </w:rPr>
        <w:t xml:space="preserve"> aimeras ton prochain comme toi-même.</w:t>
      </w:r>
    </w:p>
    <w:p w:rsidR="00D103C5" w:rsidRDefault="00E15AB0">
      <w:pPr>
        <w:pStyle w:val="has-link-color"/>
        <w:shd w:val="clear" w:color="auto" w:fill="FFFFFF"/>
        <w:tabs>
          <w:tab w:val="left" w:pos="6735"/>
        </w:tabs>
        <w:spacing w:before="0" w:after="0"/>
      </w:pPr>
      <w:r>
        <w:rPr>
          <w:rFonts w:ascii="Calibri" w:hAnsi="Calibri"/>
          <w:color w:val="000000"/>
          <w:sz w:val="28"/>
          <w:szCs w:val="28"/>
        </w:rPr>
        <w:t>En  ce dimanche de rentrée paroissiale, prions pour, qu’au sein de notre co</w:t>
      </w:r>
      <w:r>
        <w:rPr>
          <w:rFonts w:ascii="Calibri" w:hAnsi="Calibri"/>
          <w:color w:val="000000"/>
          <w:sz w:val="28"/>
          <w:szCs w:val="28"/>
        </w:rPr>
        <w:t>m</w:t>
      </w:r>
      <w:r>
        <w:rPr>
          <w:rFonts w:ascii="Calibri" w:hAnsi="Calibri"/>
          <w:color w:val="000000"/>
          <w:sz w:val="28"/>
          <w:szCs w:val="28"/>
        </w:rPr>
        <w:t>munauté, nous nous sentions appelés à nous aimer les uns les autres de cet amour même que Dieu nous donne. / R</w:t>
      </w:r>
    </w:p>
    <w:p w:rsidR="00D103C5" w:rsidRDefault="00E15AB0">
      <w:pPr>
        <w:pStyle w:val="has-link-color"/>
        <w:shd w:val="clear" w:color="auto" w:fill="FFFFFF"/>
        <w:tabs>
          <w:tab w:val="left" w:pos="6735"/>
        </w:tabs>
        <w:spacing w:before="0" w:after="0"/>
      </w:pPr>
      <w:r>
        <w:rPr>
          <w:rFonts w:ascii="Calibri" w:hAnsi="Calibri"/>
          <w:i/>
          <w:iCs/>
          <w:color w:val="2A6099"/>
          <w:sz w:val="28"/>
          <w:szCs w:val="28"/>
        </w:rPr>
        <w:tab/>
      </w:r>
    </w:p>
    <w:p w:rsidR="00D103C5" w:rsidRDefault="00D103C5">
      <w:pPr>
        <w:pStyle w:val="has-link-color"/>
        <w:shd w:val="clear" w:color="auto" w:fill="FFFFFF"/>
        <w:tabs>
          <w:tab w:val="left" w:pos="6735"/>
        </w:tabs>
        <w:spacing w:before="0" w:after="0"/>
        <w:rPr>
          <w:rFonts w:ascii="Calibri" w:hAnsi="Calibri"/>
          <w:i/>
          <w:iCs/>
          <w:color w:val="2A6099"/>
          <w:sz w:val="28"/>
          <w:szCs w:val="28"/>
        </w:rPr>
      </w:pPr>
    </w:p>
    <w:p w:rsidR="00D103C5" w:rsidRDefault="00D103C5">
      <w:pPr>
        <w:pStyle w:val="has-link-color"/>
        <w:shd w:val="clear" w:color="auto" w:fill="FFFFFF"/>
        <w:tabs>
          <w:tab w:val="left" w:pos="6735"/>
        </w:tabs>
        <w:spacing w:before="0" w:after="0"/>
        <w:rPr>
          <w:rFonts w:ascii="Calibri" w:hAnsi="Calibri"/>
          <w:i/>
          <w:iCs/>
          <w:color w:val="2A6099"/>
          <w:sz w:val="28"/>
          <w:szCs w:val="28"/>
        </w:rPr>
      </w:pPr>
    </w:p>
    <w:p w:rsidR="00D103C5" w:rsidRDefault="00E15AB0">
      <w:pPr>
        <w:pStyle w:val="has-link-color"/>
        <w:shd w:val="clear" w:color="auto" w:fill="FFFFFF"/>
      </w:pPr>
      <w:r>
        <w:rPr>
          <w:rFonts w:ascii="Calibri" w:hAnsi="Calibri"/>
          <w:b/>
          <w:sz w:val="28"/>
          <w:szCs w:val="28"/>
        </w:rPr>
        <w:t>Conclusion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color w:val="C9211E"/>
          <w:sz w:val="28"/>
          <w:szCs w:val="28"/>
        </w:rPr>
        <w:t>x</w:t>
      </w:r>
      <w:r>
        <w:rPr>
          <w:rFonts w:ascii="Calibri" w:hAnsi="Calibri"/>
          <w:color w:val="C9211E"/>
          <w:sz w:val="28"/>
          <w:szCs w:val="28"/>
          <w:shd w:val="clear" w:color="auto" w:fill="FFFFFF"/>
        </w:rPr>
        <w:t>xxx</w:t>
      </w:r>
    </w:p>
    <w:sectPr w:rsidR="00D103C5" w:rsidSect="00D103C5">
      <w:footerReference w:type="default" r:id="rId8"/>
      <w:pgSz w:w="11906" w:h="16838"/>
      <w:pgMar w:top="720" w:right="1357" w:bottom="765" w:left="1417" w:header="0" w:footer="708" w:gutter="0"/>
      <w:cols w:space="720"/>
      <w:formProt w:val="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AB0" w:rsidRDefault="00E15AB0" w:rsidP="00D103C5">
      <w:pPr>
        <w:spacing w:after="0" w:line="240" w:lineRule="auto"/>
      </w:pPr>
      <w:r>
        <w:separator/>
      </w:r>
    </w:p>
  </w:endnote>
  <w:endnote w:type="continuationSeparator" w:id="1">
    <w:p w:rsidR="00E15AB0" w:rsidRDefault="00E15AB0" w:rsidP="00D1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AAAB+Times-Roman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3C5" w:rsidRDefault="00E15AB0">
    <w:pPr>
      <w:pStyle w:val="Titre1"/>
      <w:tabs>
        <w:tab w:val="left" w:pos="0"/>
      </w:tabs>
      <w:jc w:val="right"/>
    </w:pPr>
    <w:r>
      <w:rPr>
        <w:rFonts w:ascii="Calibri" w:hAnsi="Calibri"/>
        <w:b w:val="0"/>
        <w:bCs w:val="0"/>
        <w:sz w:val="20"/>
        <w:szCs w:val="20"/>
      </w:rPr>
      <w:t>Relais Saint Michel, 24/06/2026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AB0" w:rsidRDefault="00E15AB0" w:rsidP="00D103C5">
      <w:pPr>
        <w:spacing w:after="0" w:line="240" w:lineRule="auto"/>
      </w:pPr>
      <w:r>
        <w:separator/>
      </w:r>
    </w:p>
  </w:footnote>
  <w:footnote w:type="continuationSeparator" w:id="1">
    <w:p w:rsidR="00E15AB0" w:rsidRDefault="00E15AB0" w:rsidP="00D10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772B3"/>
    <w:multiLevelType w:val="multilevel"/>
    <w:tmpl w:val="C58E87F4"/>
    <w:lvl w:ilvl="0">
      <w:start w:val="1"/>
      <w:numFmt w:val="none"/>
      <w:pStyle w:val="Titre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03C5"/>
    <w:rsid w:val="00A60637"/>
    <w:rsid w:val="00B27652"/>
    <w:rsid w:val="00D103C5"/>
    <w:rsid w:val="00E1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2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3C5"/>
    <w:pPr>
      <w:suppressAutoHyphens/>
      <w:overflowPunct w:val="0"/>
      <w:spacing w:after="200" w:line="276" w:lineRule="auto"/>
    </w:pPr>
  </w:style>
  <w:style w:type="paragraph" w:styleId="Titre1">
    <w:name w:val="heading 1"/>
    <w:basedOn w:val="Titre"/>
    <w:next w:val="Corpsdetexte"/>
    <w:qFormat/>
    <w:rsid w:val="00D103C5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5">
    <w:name w:val="heading 5"/>
    <w:basedOn w:val="Titre"/>
    <w:next w:val="Corpsdetexte"/>
    <w:qFormat/>
    <w:rsid w:val="00D103C5"/>
    <w:pPr>
      <w:numPr>
        <w:ilvl w:val="4"/>
        <w:numId w:val="1"/>
      </w:numPr>
      <w:spacing w:before="120" w:after="60"/>
      <w:outlineLvl w:val="4"/>
    </w:pPr>
    <w:rPr>
      <w:rFonts w:ascii="Liberation Serif" w:eastAsia="Segoe UI" w:hAnsi="Liberation Serif" w:cs="Tahoma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qFormat/>
    <w:rsid w:val="00D103C5"/>
    <w:rPr>
      <w:rFonts w:ascii="Tahoma" w:eastAsia="Tahoma" w:hAnsi="Tahoma" w:cs="Tahoma"/>
      <w:sz w:val="16"/>
      <w:szCs w:val="16"/>
    </w:rPr>
  </w:style>
  <w:style w:type="character" w:customStyle="1" w:styleId="En-tteCar">
    <w:name w:val="En-tête Car"/>
    <w:basedOn w:val="Policepardfaut"/>
    <w:qFormat/>
    <w:rsid w:val="00D103C5"/>
  </w:style>
  <w:style w:type="character" w:customStyle="1" w:styleId="PieddepageCar">
    <w:name w:val="Pied de page Car"/>
    <w:basedOn w:val="Policepardfaut"/>
    <w:qFormat/>
    <w:rsid w:val="00D103C5"/>
  </w:style>
  <w:style w:type="character" w:styleId="Lienhypertexte">
    <w:name w:val="Hyperlink"/>
    <w:rsid w:val="00D103C5"/>
    <w:rPr>
      <w:color w:val="000080"/>
      <w:u w:val="single"/>
    </w:rPr>
  </w:style>
  <w:style w:type="character" w:styleId="Accentuation">
    <w:name w:val="Emphasis"/>
    <w:qFormat/>
    <w:rsid w:val="00D103C5"/>
    <w:rPr>
      <w:i/>
      <w:iCs/>
    </w:rPr>
  </w:style>
  <w:style w:type="character" w:styleId="lev">
    <w:name w:val="Strong"/>
    <w:qFormat/>
    <w:rsid w:val="00D103C5"/>
    <w:rPr>
      <w:b/>
      <w:bCs/>
    </w:rPr>
  </w:style>
  <w:style w:type="character" w:styleId="Marquedecommentaire">
    <w:name w:val="annotation reference"/>
    <w:basedOn w:val="Policepardfaut"/>
    <w:qFormat/>
    <w:rsid w:val="00D103C5"/>
    <w:rPr>
      <w:sz w:val="16"/>
      <w:szCs w:val="16"/>
    </w:rPr>
  </w:style>
  <w:style w:type="character" w:customStyle="1" w:styleId="CommentaireCar">
    <w:name w:val="Commentaire Car"/>
    <w:basedOn w:val="Policepardfaut"/>
    <w:qFormat/>
    <w:rsid w:val="00D103C5"/>
    <w:rPr>
      <w:sz w:val="20"/>
      <w:szCs w:val="20"/>
    </w:rPr>
  </w:style>
  <w:style w:type="character" w:customStyle="1" w:styleId="ObjetducommentaireCar">
    <w:name w:val="Objet du commentaire Car"/>
    <w:basedOn w:val="CommentaireCar"/>
    <w:qFormat/>
    <w:rsid w:val="00D103C5"/>
    <w:rPr>
      <w:b/>
      <w:bCs/>
      <w:sz w:val="20"/>
      <w:szCs w:val="20"/>
    </w:rPr>
  </w:style>
  <w:style w:type="paragraph" w:styleId="Titre">
    <w:name w:val="Title"/>
    <w:basedOn w:val="Normal"/>
    <w:next w:val="Corpsdetexte"/>
    <w:qFormat/>
    <w:rsid w:val="00D103C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rsid w:val="00D103C5"/>
    <w:pPr>
      <w:spacing w:after="120"/>
    </w:pPr>
  </w:style>
  <w:style w:type="paragraph" w:customStyle="1" w:styleId="Normal1">
    <w:name w:val="Normal1"/>
    <w:qFormat/>
    <w:rsid w:val="00D103C5"/>
    <w:pPr>
      <w:widowControl w:val="0"/>
      <w:suppressAutoHyphens/>
    </w:pPr>
  </w:style>
  <w:style w:type="paragraph" w:styleId="Liste">
    <w:name w:val="List"/>
    <w:basedOn w:val="Corpsdetexte"/>
    <w:rsid w:val="00D103C5"/>
    <w:rPr>
      <w:rFonts w:cs="Lucida Sans"/>
    </w:rPr>
  </w:style>
  <w:style w:type="paragraph" w:styleId="Lgende">
    <w:name w:val="caption"/>
    <w:basedOn w:val="Normal"/>
    <w:qFormat/>
    <w:rsid w:val="00D103C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D103C5"/>
    <w:pPr>
      <w:suppressLineNumbers/>
    </w:pPr>
    <w:rPr>
      <w:rFonts w:cs="Lucida Sans"/>
    </w:rPr>
  </w:style>
  <w:style w:type="paragraph" w:customStyle="1" w:styleId="Normal11">
    <w:name w:val="Normal11"/>
    <w:qFormat/>
    <w:rsid w:val="00D103C5"/>
    <w:pPr>
      <w:widowControl w:val="0"/>
      <w:suppressAutoHyphens/>
      <w:overflowPunct w:val="0"/>
      <w:spacing w:after="200" w:line="276" w:lineRule="auto"/>
    </w:pPr>
  </w:style>
  <w:style w:type="paragraph" w:styleId="Textedebulles">
    <w:name w:val="Balloon Text"/>
    <w:basedOn w:val="Normal"/>
    <w:qFormat/>
    <w:rsid w:val="00D103C5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En-tteetpieddepage">
    <w:name w:val="En-tête et pied de page"/>
    <w:basedOn w:val="Normal"/>
    <w:qFormat/>
    <w:rsid w:val="00D103C5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rsid w:val="00D103C5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rsid w:val="00D103C5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D103C5"/>
    <w:pPr>
      <w:overflowPunct w:val="0"/>
    </w:pPr>
    <w:rPr>
      <w:rFonts w:ascii="AAAAAB+Times-Roman" w:eastAsia="AAAAAB+Times-Roman" w:hAnsi="AAAAAB+Times-Roman" w:cs="AAAAAB+Times-Roman"/>
      <w:color w:val="000000"/>
      <w:kern w:val="0"/>
      <w:sz w:val="24"/>
      <w:szCs w:val="24"/>
    </w:rPr>
  </w:style>
  <w:style w:type="paragraph" w:styleId="NormalWeb">
    <w:name w:val="Normal (Web)"/>
    <w:basedOn w:val="Normal11"/>
    <w:qFormat/>
    <w:rsid w:val="00D103C5"/>
    <w:pPr>
      <w:widowControl/>
      <w:suppressAutoHyphens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customStyle="1" w:styleId="has-link-color">
    <w:name w:val="has-link-color"/>
    <w:basedOn w:val="Normal1"/>
    <w:qFormat/>
    <w:rsid w:val="00D103C5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styleId="Commentaire">
    <w:name w:val="annotation text"/>
    <w:basedOn w:val="Normal1"/>
    <w:qFormat/>
    <w:rsid w:val="00D103C5"/>
    <w:rPr>
      <w:sz w:val="20"/>
      <w:szCs w:val="20"/>
    </w:rPr>
  </w:style>
  <w:style w:type="paragraph" w:styleId="Objetducommentaire">
    <w:name w:val="annotation subject"/>
    <w:basedOn w:val="Commentaire"/>
    <w:next w:val="Commentaire"/>
    <w:qFormat/>
    <w:rsid w:val="00D103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430</Words>
  <Characters>2365</Characters>
  <Application>Microsoft Office Word</Application>
  <DocSecurity>0</DocSecurity>
  <Lines>19</Lines>
  <Paragraphs>5</Paragraphs>
  <ScaleCrop>false</ScaleCrop>
  <Company>Sweet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Copie de preparation_chants_20260120</dc:title>
  <dc:subject/>
  <dc:creator>Benoit PUPIN</dc:creator>
  <dc:description/>
  <cp:lastModifiedBy>claude penaud</cp:lastModifiedBy>
  <cp:revision>20</cp:revision>
  <cp:lastPrinted>2026-08-27T09:11:00Z</cp:lastPrinted>
  <dcterms:created xsi:type="dcterms:W3CDTF">2026-05-05T07:48:00Z</dcterms:created>
  <dcterms:modified xsi:type="dcterms:W3CDTF">2026-08-27T09:12:00Z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