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E2" w:rsidRPr="00056FE2" w:rsidRDefault="00B326AF" w:rsidP="00056FE2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noProof/>
          <w:kern w:val="0"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28.35pt;margin-top:10.5pt;width:12.15pt;height:28.2pt;z-index:-251658240;visibility:visible;mso-wrap-style:none" wrapcoords="-1350 0 -1350 21032 21600 21032 21600 0 -135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" stroked="f">
            <v:textbox style="mso-fit-shape-to-text:t" inset="1mm,1mm,1mm,1mm">
              <w:txbxContent>
                <w:p w:rsidR="00056FE2" w:rsidRPr="00177FAC" w:rsidRDefault="00056FE2" w:rsidP="00056FE2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="00056FE2" w:rsidRPr="00056FE2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Paroisse Ste Marie des Sables d’Olonne</w:t>
      </w:r>
    </w:p>
    <w:p w:rsidR="00056FE2" w:rsidRPr="00056FE2" w:rsidRDefault="00056FE2" w:rsidP="00056FE2">
      <w:pPr>
        <w:keepNext/>
        <w:keepLines/>
        <w:spacing w:before="40" w:after="0"/>
        <w:ind w:left="142"/>
        <w:jc w:val="center"/>
        <w:outlineLvl w:val="2"/>
        <w:rPr>
          <w:rFonts w:ascii="Calibri" w:eastAsia="Times New Roman" w:hAnsi="Calibri" w:cs="Times New Roman"/>
          <w:b/>
          <w:bCs/>
          <w:color w:val="1F3763"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keepNext/>
        <w:keepLines/>
        <w:spacing w:before="40" w:after="0"/>
        <w:ind w:left="142"/>
        <w:jc w:val="center"/>
        <w:outlineLvl w:val="2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</w:pPr>
      <w:r w:rsidRPr="00056FE2">
        <w:rPr>
          <w:rFonts w:ascii="Lucida Console" w:eastAsia="Times New Roman" w:hAnsi="Lucida Console" w:cs="Times New Roman"/>
          <w:b/>
          <w:bCs/>
          <w:noProof/>
          <w:kern w:val="0"/>
          <w:sz w:val="36"/>
          <w:szCs w:val="24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-218440</wp:posOffset>
            </wp:positionV>
            <wp:extent cx="1049655" cy="1026160"/>
            <wp:effectExtent l="0" t="0" r="0" b="254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56FE2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 xml:space="preserve">Dimanche </w:t>
      </w:r>
      <w:r w:rsidR="00F228DD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13 octo</w:t>
      </w:r>
      <w:r w:rsidRPr="00056FE2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bre 2024</w:t>
      </w:r>
      <w:r w:rsidR="00F228DD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 xml:space="preserve"> – 28</w:t>
      </w:r>
      <w:r w:rsidR="00F228DD" w:rsidRPr="00F228DD">
        <w:rPr>
          <w:rFonts w:ascii="Calibri" w:eastAsia="Times New Roman" w:hAnsi="Calibri" w:cs="Times New Roman"/>
          <w:b/>
          <w:bCs/>
          <w:kern w:val="0"/>
          <w:sz w:val="28"/>
          <w:szCs w:val="28"/>
          <w:vertAlign w:val="superscript"/>
          <w:lang w:eastAsia="fr-FR"/>
        </w:rPr>
        <w:t>ème</w:t>
      </w:r>
      <w:r w:rsidR="00F228DD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 xml:space="preserve"> dimanche du temps ordinaire</w:t>
      </w:r>
    </w:p>
    <w:p w:rsidR="00056FE2" w:rsidRPr="00F228DD" w:rsidRDefault="00F228DD" w:rsidP="00056FE2">
      <w:pPr>
        <w:keepNext/>
        <w:keepLines/>
        <w:spacing w:before="40" w:after="0"/>
        <w:ind w:left="142"/>
        <w:jc w:val="center"/>
        <w:outlineLvl w:val="2"/>
        <w:rPr>
          <w:rFonts w:ascii="Calibri" w:eastAsia="Times New Roman" w:hAnsi="Calibri" w:cs="Times New Roman"/>
          <w:b/>
          <w:bCs/>
          <w:kern w:val="0"/>
          <w:sz w:val="28"/>
          <w:szCs w:val="28"/>
          <w:u w:val="single"/>
          <w:lang w:eastAsia="fr-FR"/>
        </w:rPr>
      </w:pPr>
      <w:r w:rsidRPr="00F228DD">
        <w:rPr>
          <w:rFonts w:ascii="Calibri" w:eastAsia="Times New Roman" w:hAnsi="Calibri" w:cs="Times New Roman"/>
          <w:b/>
          <w:bCs/>
          <w:kern w:val="0"/>
          <w:sz w:val="28"/>
          <w:szCs w:val="28"/>
          <w:u w:val="single"/>
          <w:lang w:eastAsia="fr-FR"/>
        </w:rPr>
        <w:t>Ouverture de la Semaine MissionnaireM</w:t>
      </w:r>
      <w:r w:rsidR="00056FE2" w:rsidRPr="00F228DD">
        <w:rPr>
          <w:rFonts w:ascii="Calibri" w:eastAsia="Times New Roman" w:hAnsi="Calibri" w:cs="Times New Roman"/>
          <w:b/>
          <w:bCs/>
          <w:kern w:val="0"/>
          <w:sz w:val="28"/>
          <w:szCs w:val="28"/>
          <w:u w:val="single"/>
          <w:lang w:eastAsia="fr-FR"/>
        </w:rPr>
        <w:t xml:space="preserve">ondiale 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</w:p>
    <w:p w:rsidR="00CD69BF" w:rsidRDefault="00CD69BF" w:rsidP="00056FE2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</w:p>
    <w:p w:rsidR="00056FE2" w:rsidRPr="00056FE2" w:rsidRDefault="00056FE2" w:rsidP="00056FE2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  <w:r w:rsidRPr="00056FE2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  <w:t>Liturgie d’ouverture</w:t>
      </w:r>
    </w:p>
    <w:p w:rsidR="00056FE2" w:rsidRPr="00056FE2" w:rsidRDefault="00056FE2" w:rsidP="00056FE2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</w:p>
    <w:p w:rsid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Procession d’entrée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Pr="00D25483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La croix, le Livre de la Parole, les servants d’autel, le prêtre…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056FE2" w:rsidRDefault="00056FE2" w:rsidP="00F228DD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Chant d’entrée </w:t>
      </w: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:     </w:t>
      </w:r>
      <w:r w:rsidR="00F228DD" w:rsidRPr="00F228DD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« Si le Père vous appelle »</w:t>
      </w:r>
      <w:r w:rsidR="00F228DD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T 154-1</w:t>
      </w:r>
      <w:r w:rsidR="00F228DD" w:rsidRPr="00F228DD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n°24</w:t>
      </w:r>
      <w:r w:rsidR="00F228DD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(feuilles bleues)</w:t>
      </w:r>
    </w:p>
    <w:p w:rsidR="007C0F84" w:rsidRDefault="007C0F84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</w:p>
    <w:p w:rsidR="00426F65" w:rsidRDefault="00426F65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Mot d’accueil du célébrant</w:t>
      </w: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:     </w:t>
      </w:r>
    </w:p>
    <w:p w:rsidR="00426F65" w:rsidRDefault="00426F65" w:rsidP="00426F65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Aujourd’hui débute la Semaine Missionnaire Mondiale. Le Saint Père nous invite à nous mettre en communion avec nos frères et sœurs de tous les continents, spécialement ceux qui sans relâche travaillent à l’annonce de Royaume de Dieu, comme les serviteurs de la parabole du Banquet.</w:t>
      </w:r>
    </w:p>
    <w:p w:rsidR="00426F65" w:rsidRDefault="00426F65" w:rsidP="00426F65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Comme baptisés, nous sommes tous invités à profiter de cette semaine pour élargir notre cœur et notre prière à tous les missionnaires.</w:t>
      </w:r>
    </w:p>
    <w:p w:rsidR="00426F65" w:rsidRDefault="00426F65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Rite pénitentiel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:     </w:t>
      </w: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Messe </w:t>
      </w:r>
      <w:r w:rsidR="00F228DD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de St Jean (Emmanuel)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</w:p>
    <w:p w:rsidR="00F228DD" w:rsidRPr="00056FE2" w:rsidRDefault="00056FE2" w:rsidP="00F228DD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Gloire à Dieu </w:t>
      </w: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lang w:eastAsia="fr-FR"/>
        </w:rPr>
        <w:t xml:space="preserve">: </w:t>
      </w:r>
      <w:r w:rsidR="00F228DD"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Messe </w:t>
      </w:r>
      <w:r w:rsidR="00F228DD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de St Jean (Emmanuel)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426F65" w:rsidRPr="00056FE2" w:rsidRDefault="00056FE2" w:rsidP="00426F65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Prière d’ouverture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 :     </w:t>
      </w:r>
      <w:r w:rsidR="00426F65" w:rsidRPr="00056FE2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Missel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  <w:r w:rsidRPr="00056FE2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  <w:t>Liturgie de la Parole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Première lecture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Pr="00056FE2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Livre </w:t>
      </w:r>
      <w:r w:rsidR="00F228DD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de la Sagesse (7, 7-11)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5E4686" w:rsidRDefault="00056FE2" w:rsidP="005E4686">
      <w:r w:rsidRPr="00056FE2">
        <w:rPr>
          <w:rFonts w:ascii="Calibri" w:eastAsia="Calibri" w:hAnsi="Calibri" w:cs="Times New Roman"/>
          <w:b/>
          <w:bCs/>
          <w:i/>
          <w:iCs/>
          <w:kern w:val="0"/>
          <w:sz w:val="28"/>
          <w:szCs w:val="28"/>
          <w:u w:val="single"/>
        </w:rPr>
        <w:t>Psaume</w:t>
      </w:r>
      <w:r w:rsidRPr="00056FE2">
        <w:rPr>
          <w:rFonts w:ascii="Calibri" w:eastAsia="Calibri" w:hAnsi="Calibri" w:cs="Times New Roman"/>
          <w:b/>
          <w:bCs/>
          <w:i/>
          <w:iCs/>
          <w:kern w:val="0"/>
          <w:sz w:val="28"/>
          <w:szCs w:val="28"/>
        </w:rPr>
        <w:t> :</w:t>
      </w:r>
      <w:r w:rsidR="00F228DD">
        <w:rPr>
          <w:rFonts w:ascii="Calibri" w:eastAsia="Calibri" w:hAnsi="Calibri" w:cs="Times New Roman"/>
          <w:kern w:val="0"/>
          <w:sz w:val="28"/>
          <w:szCs w:val="28"/>
        </w:rPr>
        <w:t>89</w:t>
      </w:r>
      <w:r w:rsidRPr="00F228DD">
        <w:rPr>
          <w:rFonts w:ascii="Calibri" w:eastAsia="Calibri" w:hAnsi="Calibri" w:cs="Times New Roman"/>
          <w:b/>
          <w:i/>
          <w:kern w:val="0"/>
          <w:sz w:val="28"/>
          <w:szCs w:val="28"/>
          <w:u w:val="single"/>
        </w:rPr>
        <w:t>Refrain</w:t>
      </w:r>
      <w:r>
        <w:rPr>
          <w:rFonts w:ascii="Calibri" w:eastAsia="Calibri" w:hAnsi="Calibri" w:cs="Times New Roman"/>
          <w:kern w:val="0"/>
          <w:sz w:val="28"/>
          <w:szCs w:val="28"/>
        </w:rPr>
        <w:t xml:space="preserve"> : </w:t>
      </w:r>
      <w:r w:rsidR="00F228DD" w:rsidRPr="00F228DD">
        <w:rPr>
          <w:rFonts w:ascii="Calibri" w:eastAsia="Calibri" w:hAnsi="Calibri" w:cs="Times New Roman"/>
          <w:b/>
          <w:kern w:val="0"/>
          <w:sz w:val="28"/>
          <w:szCs w:val="28"/>
        </w:rPr>
        <w:t>«  Rassasie-nous de ton amour, Seigneur : nous serons dans la joie. »</w:t>
      </w:r>
      <w:r w:rsidR="008C2EDB">
        <w:rPr>
          <w:rFonts w:ascii="Garamond" w:hAnsi="Garamond"/>
          <w:b/>
          <w:bCs/>
          <w:i/>
          <w:iCs/>
          <w:sz w:val="20"/>
          <w:szCs w:val="28"/>
        </w:rPr>
        <w:br/>
        <w:t>AELF partition Robert p.82</w:t>
      </w:r>
      <w:r w:rsidR="005E4686">
        <w:rPr>
          <w:rFonts w:ascii="Garamond" w:hAnsi="Garamond"/>
          <w:b/>
          <w:bCs/>
          <w:i/>
          <w:iCs/>
          <w:sz w:val="20"/>
          <w:szCs w:val="28"/>
        </w:rPr>
        <w:t xml:space="preserve"> </w:t>
      </w:r>
      <w:r w:rsidR="005E4686"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(La partition a été envoyée par mail aux animateurs et organistes. Si vous ne l'avez pas reçue, envoyez un courriel à </w:t>
      </w:r>
      <w:hyperlink r:id="rId6" w:tgtFrame="_top">
        <w:r w:rsidR="005E4686">
          <w:rPr>
            <w:rStyle w:val="LienInternet"/>
            <w:rFonts w:ascii="Garamond" w:eastAsia="Times New Roman" w:hAnsi="Garamond" w:cs="Calibri"/>
            <w:b/>
            <w:bCs/>
            <w:i/>
            <w:iCs/>
            <w:sz w:val="20"/>
            <w:szCs w:val="20"/>
          </w:rPr>
          <w:t>paroissedesolonnes@gmail.com</w:t>
        </w:r>
      </w:hyperlink>
      <w:r w:rsidR="005E4686"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 en précisant votre nom et votre relais)</w:t>
      </w:r>
    </w:p>
    <w:p w:rsidR="00056FE2" w:rsidRPr="00056FE2" w:rsidRDefault="00056FE2" w:rsidP="00056FE2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Deuxième lecture :</w:t>
      </w:r>
      <w:r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 xml:space="preserve">Lettre </w:t>
      </w:r>
      <w:r w:rsidR="00F228DD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aux Hébreux (4, 12-13)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</w:pPr>
    </w:p>
    <w:p w:rsidR="00F228DD" w:rsidRPr="00056FE2" w:rsidRDefault="00056FE2" w:rsidP="00F228DD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 xml:space="preserve">Acclamation 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:   </w:t>
      </w:r>
      <w:r w:rsidR="00F228DD"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Messe </w:t>
      </w:r>
      <w:r w:rsidR="00F228DD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de St Jean (Emmanuel)</w:t>
      </w:r>
    </w:p>
    <w:p w:rsidR="00056FE2" w:rsidRPr="00056FE2" w:rsidRDefault="00F228DD" w:rsidP="00F228DD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Alléluia </w:t>
      </w:r>
      <w:r w:rsid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« </w:t>
      </w: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Heureux les pauvres de cœur, car le royaume des Cieux est à eux !</w:t>
      </w:r>
      <w:r w:rsid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 »</w:t>
      </w: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Alléluia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Evangile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se</w:t>
      </w:r>
      <w:r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lon Saint Marc </w:t>
      </w:r>
      <w:r w:rsidR="00F228DD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(10, 17-30)</w:t>
      </w:r>
    </w:p>
    <w:p w:rsidR="008C2EDB" w:rsidRDefault="008C2EDB">
      <w:pPr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  <w:r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br w:type="page"/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5E4686" w:rsidRDefault="00056FE2" w:rsidP="00426F65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Homélie</w:t>
      </w:r>
    </w:p>
    <w:p w:rsidR="007B23F5" w:rsidRDefault="007B23F5" w:rsidP="00426F65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Profession de foi :</w:t>
      </w:r>
      <w:r w:rsidRPr="00056FE2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ab/>
      </w:r>
      <w:r w:rsidR="00ED5341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au choix du célébrant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Prière universelle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feuille annexe</w:t>
      </w:r>
    </w:p>
    <w:p w:rsidR="00426F65" w:rsidRPr="00426F65" w:rsidRDefault="00426F65" w:rsidP="00426F65">
      <w:pPr>
        <w:pStyle w:val="Corpsdetexte"/>
        <w:ind w:right="-705"/>
        <w:rPr>
          <w:rFonts w:eastAsia="Times New Roman" w:cs="Times New Roman"/>
          <w:b w:val="0"/>
          <w:lang w:eastAsia="fr-FR"/>
        </w:rPr>
      </w:pPr>
      <w:r w:rsidRPr="00426F65">
        <w:rPr>
          <w:rFonts w:eastAsia="Times New Roman" w:cs="Times New Roman"/>
          <w:b w:val="0"/>
          <w:u w:val="single"/>
          <w:lang w:eastAsia="fr-FR"/>
        </w:rPr>
        <w:t>Refrain</w:t>
      </w:r>
      <w:r w:rsidRPr="00426F65">
        <w:rPr>
          <w:rFonts w:eastAsia="Times New Roman" w:cs="Times New Roman"/>
          <w:b w:val="0"/>
          <w:lang w:eastAsia="fr-FR"/>
        </w:rPr>
        <w:t xml:space="preserve"> : </w:t>
      </w:r>
      <w:r w:rsidRPr="00426F65">
        <w:rPr>
          <w:rFonts w:eastAsia="Times New Roman" w:cs="Times New Roman"/>
          <w:lang w:eastAsia="fr-FR"/>
        </w:rPr>
        <w:t>« Ô Seigneur, en ce jour, écoute nos prières. »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D70C60" w:rsidRPr="00D70C60" w:rsidRDefault="00056FE2" w:rsidP="00D70C60">
      <w:pPr>
        <w:pStyle w:val="Corpsdetexte"/>
        <w:ind w:right="-705"/>
        <w:rPr>
          <w:rFonts w:eastAsia="Times New Roman" w:cs="Times New Roman"/>
          <w:b w:val="0"/>
          <w:lang w:eastAsia="fr-FR"/>
        </w:rPr>
      </w:pPr>
      <w:r w:rsidRPr="00056FE2">
        <w:rPr>
          <w:rFonts w:eastAsia="Times New Roman" w:cs="Times New Roman"/>
          <w:i/>
          <w:u w:val="single"/>
          <w:lang w:eastAsia="fr-FR"/>
        </w:rPr>
        <w:t>Quête </w:t>
      </w:r>
      <w:r w:rsidR="00D70C60">
        <w:rPr>
          <w:rFonts w:eastAsia="Times New Roman" w:cs="Times New Roman"/>
          <w:lang w:eastAsia="fr-FR"/>
        </w:rPr>
        <w:t xml:space="preserve">: </w:t>
      </w:r>
      <w:r w:rsidR="00D70C60" w:rsidRPr="00D70C60">
        <w:rPr>
          <w:rFonts w:eastAsia="Times New Roman" w:cs="Times New Roman"/>
          <w:b w:val="0"/>
          <w:lang w:eastAsia="fr-FR"/>
        </w:rPr>
        <w:t>Notre offrande de ce jour est destinée à la paroisse. Merci pour votre générosité.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  <w:r w:rsidRPr="00056FE2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  <w:t>Liturgie Eucharistique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2C47AF" w:rsidRPr="00056FE2" w:rsidRDefault="00056FE2" w:rsidP="00D70C60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iCs/>
          <w:kern w:val="0"/>
          <w:sz w:val="28"/>
          <w:szCs w:val="28"/>
          <w:u w:val="single"/>
          <w:lang w:eastAsia="fr-FR"/>
        </w:rPr>
        <w:t>Offertoire </w:t>
      </w: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:     </w:t>
      </w:r>
      <w:r w:rsidR="00BF2EBD" w:rsidRPr="00BF2EBD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(facultatif)</w:t>
      </w:r>
      <w:r w:rsidR="00D70C60" w:rsidRPr="00D70C60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«  Jésus le Christ »</w:t>
      </w:r>
      <w:r w:rsidR="00D70C60" w:rsidRPr="00F228DD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n°</w:t>
      </w:r>
      <w:r w:rsidR="00D70C60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3</w:t>
      </w:r>
      <w:r w:rsidR="00D70C60" w:rsidRPr="00F228DD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4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iCs/>
          <w:kern w:val="0"/>
          <w:sz w:val="28"/>
          <w:szCs w:val="28"/>
          <w:u w:val="single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Sanctus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="00D70C60"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Messe </w:t>
      </w:r>
      <w:r w:rsidR="00D70C60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de St Jean (Emmanuel)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Prière Eucharistique</w:t>
      </w: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lang w:eastAsia="fr-FR"/>
        </w:rPr>
        <w:t xml:space="preserve"> : </w:t>
      </w:r>
      <w:r w:rsidR="00426F65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au choix</w:t>
      </w:r>
      <w:r w:rsidRPr="00056FE2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 xml:space="preserve"> du prêtre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Anamnèse :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="00D70C60"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Messe </w:t>
      </w:r>
      <w:r w:rsidR="00D70C60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de St Jean (Emmanuel)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Notre Père :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Pr="00056FE2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Proclamé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Agneau de Dieu :</w:t>
      </w:r>
      <w:r w:rsidR="00D70C60"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Messe </w:t>
      </w:r>
      <w:r w:rsidR="00D70C60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de St Jean (Emmanuel)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2C47AF" w:rsidRPr="00056FE2" w:rsidRDefault="00056FE2" w:rsidP="00D70C60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Chant de communion :</w:t>
      </w:r>
      <w:r w:rsidR="00D70C60" w:rsidRPr="00D70C60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« Celui qui a mangé de ce pain »</w:t>
      </w:r>
      <w:r w:rsidR="00D70C60" w:rsidRPr="00D70C60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D 140-2</w:t>
      </w:r>
      <w:r w:rsidR="002C47AF" w:rsidRPr="00D70C60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 xml:space="preserve">n° </w:t>
      </w:r>
      <w:r w:rsidR="00D70C60" w:rsidRPr="00D70C60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30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bCs/>
          <w:i/>
          <w:iCs/>
          <w:kern w:val="0"/>
          <w:sz w:val="28"/>
          <w:szCs w:val="28"/>
          <w:u w:val="single"/>
          <w:lang w:eastAsia="fr-FR"/>
        </w:rPr>
        <w:t>Prière après la communion :</w:t>
      </w:r>
      <w:r w:rsidRPr="00056FE2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   Missel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  <w:r w:rsidRPr="00056FE2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  <w:t>Litur</w:t>
      </w:r>
      <w:bookmarkStart w:id="0" w:name="_GoBack"/>
      <w:bookmarkEnd w:id="0"/>
      <w:r w:rsidRPr="00056FE2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  <w:t>gie de l’envoi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056FE2" w:rsidRPr="00056FE2" w:rsidRDefault="00D70C60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  <w:r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B</w:t>
      </w:r>
      <w:r w:rsidR="00056FE2"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énédiction finale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4"/>
          <w:szCs w:val="24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Chant d’envoi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: </w:t>
      </w:r>
      <w:r w:rsidR="00D70C60" w:rsidRPr="00D70C60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« </w:t>
      </w:r>
      <w:r w:rsidR="00D70C60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 xml:space="preserve"> Acclamons le R</w:t>
      </w:r>
      <w:r w:rsidR="00D70C60" w:rsidRPr="00D70C60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oi du ciel »</w:t>
      </w:r>
      <w:r w:rsidR="00D70C60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EDIT 21-42</w:t>
      </w:r>
      <w:r w:rsidR="00D70C60" w:rsidRPr="00D70C60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 xml:space="preserve">n° </w:t>
      </w:r>
      <w:r w:rsidR="00D70C60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1</w:t>
      </w:r>
      <w:r w:rsidR="002C06C7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   couplet </w:t>
      </w:r>
      <w:r w:rsidR="00D70C60" w:rsidRPr="00D70C60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3</w:t>
      </w:r>
    </w:p>
    <w:p w:rsidR="005E4686" w:rsidRDefault="005E4686">
      <w:pPr>
        <w:rPr>
          <w:rFonts w:ascii="Calibri" w:eastAsia="Calibri" w:hAnsi="Calibri" w:cs="Times New Roman"/>
          <w:bCs/>
          <w:kern w:val="0"/>
        </w:rPr>
      </w:pPr>
      <w:r>
        <w:rPr>
          <w:rFonts w:ascii="Calibri" w:eastAsia="Calibri" w:hAnsi="Calibri" w:cs="Times New Roman"/>
          <w:bCs/>
          <w:kern w:val="0"/>
        </w:rPr>
        <w:br w:type="page"/>
      </w:r>
    </w:p>
    <w:p w:rsidR="005E4686" w:rsidRPr="00256F99" w:rsidRDefault="005E4686" w:rsidP="005E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  <w:r w:rsidRPr="00256F9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lastRenderedPageBreak/>
        <w:t>PRIERE UNIVERSELLE</w:t>
      </w:r>
    </w:p>
    <w:p w:rsidR="005E4686" w:rsidRPr="00731D41" w:rsidRDefault="005E4686" w:rsidP="005E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</w:p>
    <w:p w:rsidR="005E4686" w:rsidRPr="00731D41" w:rsidRDefault="005E4686" w:rsidP="005E4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E4686" w:rsidRPr="00731D41" w:rsidRDefault="005E4686" w:rsidP="005E46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731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Introduction :</w:t>
      </w:r>
    </w:p>
    <w:p w:rsidR="005E4686" w:rsidRPr="00731D41" w:rsidRDefault="005E4686" w:rsidP="005E46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</w:p>
    <w:p w:rsidR="005E4686" w:rsidRDefault="00ED5341" w:rsidP="005E4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Frères et sœurs, rassemblés pour la prière commune, supplions Di</w:t>
      </w:r>
      <w:r w:rsidR="00256F99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eu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 xml:space="preserve"> notre Père très bon, pour nous-mêmes et pour tous les hommes.</w:t>
      </w:r>
    </w:p>
    <w:p w:rsidR="005E4686" w:rsidRDefault="005E4686" w:rsidP="005E46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</w:p>
    <w:p w:rsidR="005E4686" w:rsidRDefault="005E4686" w:rsidP="005E46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</w:p>
    <w:p w:rsidR="005E4686" w:rsidRDefault="005E4686" w:rsidP="005E46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731D4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>Refrain</w:t>
      </w:r>
      <w:r w:rsidRPr="00731D41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 : </w:t>
      </w:r>
      <w:r w:rsidR="00ED5341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« </w:t>
      </w:r>
      <w:r w:rsidR="00426F65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Seigneur, </w:t>
      </w:r>
      <w:r w:rsidR="00426F65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en ce jour, écoute nos prières.</w:t>
      </w:r>
      <w:r w:rsidR="00ED5341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 »</w:t>
      </w:r>
    </w:p>
    <w:p w:rsidR="0049118B" w:rsidRDefault="0049118B" w:rsidP="00256F99">
      <w:pPr>
        <w:pStyle w:val="NormalWeb"/>
        <w:ind w:firstLine="426"/>
      </w:pPr>
      <w:r>
        <w:rPr>
          <w:noProof/>
        </w:rPr>
        <w:drawing>
          <wp:inline distT="0" distB="0" distL="0" distR="0">
            <wp:extent cx="6438900" cy="926202"/>
            <wp:effectExtent l="0" t="0" r="0" b="7620"/>
            <wp:docPr id="2" name="Image 2" descr="C:\Users\RICHARD\Pictures\2024-09-2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Pictures\2024-09-27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23" t="24418" r="41432" b="70056"/>
                    <a:stretch/>
                  </pic:blipFill>
                  <pic:spPr bwMode="auto">
                    <a:xfrm>
                      <a:off x="0" y="0"/>
                      <a:ext cx="6489510" cy="93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E4686" w:rsidRPr="00731D41" w:rsidRDefault="005E4686" w:rsidP="005E46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</w:p>
    <w:p w:rsidR="00E4553B" w:rsidRPr="00E4553B" w:rsidRDefault="00ED5341" w:rsidP="00E4553B">
      <w:pPr>
        <w:pStyle w:val="Paragraphedeliste"/>
        <w:numPr>
          <w:ilvl w:val="0"/>
          <w:numId w:val="4"/>
        </w:numPr>
        <w:spacing w:after="0" w:line="240" w:lineRule="auto"/>
        <w:ind w:left="927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E4553B">
        <w:rPr>
          <w:rFonts w:ascii="Times New Roman" w:eastAsia="Times New Roman" w:hAnsi="Times New Roman" w:cs="Times New Roman"/>
          <w:sz w:val="32"/>
          <w:szCs w:val="32"/>
          <w:lang w:eastAsia="fr-FR"/>
        </w:rPr>
        <w:t>Pour les religieux et laïcs en mission : Seigneur, aide-les dans leur mission au service de l’Evangélisation : donne-leur force, lumière et persévérance</w:t>
      </w:r>
      <w:r w:rsidR="005E4686" w:rsidRPr="00E4553B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  <w:bookmarkStart w:id="1" w:name="_Hlk176792052"/>
      <w:r w:rsidR="005E4686" w:rsidRPr="00E4553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(</w:t>
      </w:r>
      <w:r w:rsidRPr="00E4553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refrain</w:t>
      </w:r>
      <w:r w:rsidR="005E4686" w:rsidRPr="00E4553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)</w:t>
      </w:r>
      <w:bookmarkEnd w:id="1"/>
    </w:p>
    <w:p w:rsidR="00E4553B" w:rsidRPr="00E4553B" w:rsidRDefault="00E4553B" w:rsidP="00E4553B">
      <w:pPr>
        <w:pStyle w:val="Paragraphedeliste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</w:p>
    <w:p w:rsidR="00E4553B" w:rsidRPr="00E4553B" w:rsidRDefault="00ED5341" w:rsidP="00E4553B">
      <w:pPr>
        <w:pStyle w:val="Paragraphedeliste"/>
        <w:numPr>
          <w:ilvl w:val="0"/>
          <w:numId w:val="4"/>
        </w:numPr>
        <w:spacing w:after="0" w:line="240" w:lineRule="auto"/>
        <w:ind w:left="927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E4553B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Pour les peuples particulièrement touchés par les difficultés économiques, la faim, les catastrophes naturelles : que nos cœurs s’ouvrent  davantage au partage. Seigneur, nous t’en supplions. </w:t>
      </w:r>
      <w:r w:rsidRPr="00E4553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(refrain)</w:t>
      </w:r>
    </w:p>
    <w:p w:rsidR="00E4553B" w:rsidRPr="00E4553B" w:rsidRDefault="00E4553B" w:rsidP="00E4553B">
      <w:pPr>
        <w:pStyle w:val="Paragraphedelist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</w:p>
    <w:p w:rsidR="00E4553B" w:rsidRPr="00E4553B" w:rsidRDefault="00ED5341" w:rsidP="00E4553B">
      <w:pPr>
        <w:pStyle w:val="Paragraphedeliste"/>
        <w:numPr>
          <w:ilvl w:val="0"/>
          <w:numId w:val="4"/>
        </w:numPr>
        <w:spacing w:after="0" w:line="240" w:lineRule="auto"/>
        <w:ind w:left="927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E4553B">
        <w:rPr>
          <w:rFonts w:ascii="Times New Roman" w:eastAsia="Times New Roman" w:hAnsi="Times New Roman" w:cs="Times New Roman"/>
          <w:sz w:val="32"/>
          <w:szCs w:val="32"/>
          <w:lang w:eastAsia="fr-FR"/>
        </w:rPr>
        <w:t>Seigneur, tu as dit à tes disciples « Heureux les artisans de paix, car ils seront appelés fils de Dieu ». Fais que les responsables politiques recherchent la paix et la fraternité.</w:t>
      </w:r>
      <w:r w:rsidRPr="00E4553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(refrain)</w:t>
      </w:r>
    </w:p>
    <w:p w:rsidR="00E4553B" w:rsidRPr="00E4553B" w:rsidRDefault="00E4553B" w:rsidP="00E4553B">
      <w:pPr>
        <w:pStyle w:val="Paragraphedeliste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</w:p>
    <w:p w:rsidR="005E4686" w:rsidRPr="00E4553B" w:rsidRDefault="00E4553B" w:rsidP="005E4686">
      <w:pPr>
        <w:pStyle w:val="Paragraphedeliste"/>
        <w:numPr>
          <w:ilvl w:val="0"/>
          <w:numId w:val="4"/>
        </w:numPr>
        <w:spacing w:after="0" w:line="240" w:lineRule="auto"/>
        <w:ind w:left="927" w:hanging="4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fr-FR"/>
        </w:rPr>
      </w:pPr>
      <w:r w:rsidRPr="00E4553B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Pour les missionnaires victimes d’injustices et de persécutions visant à freiner leur ferveur évangélique. Seigneur, soutiens leur espérance, qu’ils ne </w:t>
      </w:r>
      <w:r w:rsidR="00256F99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se </w:t>
      </w:r>
      <w:r w:rsidRPr="00E4553B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sentent jamais abandonnés. </w:t>
      </w:r>
      <w:r w:rsidR="005E4686" w:rsidRPr="00256F99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(</w:t>
      </w:r>
      <w:r w:rsidRPr="00256F99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r</w:t>
      </w:r>
      <w:r w:rsidR="005E4686" w:rsidRPr="00E4553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efrain)</w:t>
      </w:r>
    </w:p>
    <w:p w:rsidR="005E4686" w:rsidRDefault="005E4686" w:rsidP="005E468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</w:p>
    <w:p w:rsidR="005E4686" w:rsidRPr="00731D41" w:rsidRDefault="005E4686" w:rsidP="005E468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731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Conclusion : </w:t>
      </w:r>
    </w:p>
    <w:p w:rsidR="005E4686" w:rsidRDefault="00E4553B" w:rsidP="005E4686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Dieu notre Père, réponds aux appels de ton peuple en prière. Donne à chacun la claire vision de ce qu’il doit faire et la force de l’accomplir. P</w:t>
      </w:r>
      <w:r w:rsidR="005E4686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 xml:space="preserve">ar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Jésus, le Christ, n</w:t>
      </w:r>
      <w:r w:rsidR="005E4686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otre Seigneur.</w:t>
      </w:r>
    </w:p>
    <w:p w:rsidR="005E4686" w:rsidRDefault="005E4686" w:rsidP="005E4686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</w:pPr>
    </w:p>
    <w:sectPr w:rsidR="005E4686" w:rsidSect="00056FE2">
      <w:pgSz w:w="11906" w:h="16838"/>
      <w:pgMar w:top="851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CD1"/>
    <w:multiLevelType w:val="hybridMultilevel"/>
    <w:tmpl w:val="FB544F78"/>
    <w:lvl w:ilvl="0" w:tplc="1A208A1C">
      <w:start w:val="3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B12D16"/>
    <w:multiLevelType w:val="hybridMultilevel"/>
    <w:tmpl w:val="D2E63EA8"/>
    <w:lvl w:ilvl="0" w:tplc="040C000F">
      <w:start w:val="1"/>
      <w:numFmt w:val="decimal"/>
      <w:lvlText w:val="%1."/>
      <w:lvlJc w:val="left"/>
      <w:pPr>
        <w:ind w:left="1647" w:hanging="360"/>
      </w:p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414C4B22"/>
    <w:multiLevelType w:val="hybridMultilevel"/>
    <w:tmpl w:val="391E9F52"/>
    <w:lvl w:ilvl="0" w:tplc="040C000F">
      <w:start w:val="1"/>
      <w:numFmt w:val="decimal"/>
      <w:lvlText w:val="%1."/>
      <w:lvlJc w:val="left"/>
      <w:pPr>
        <w:ind w:left="1647" w:hanging="360"/>
      </w:p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6381117D"/>
    <w:multiLevelType w:val="hybridMultilevel"/>
    <w:tmpl w:val="A7087540"/>
    <w:lvl w:ilvl="0" w:tplc="F01295D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6FE2"/>
    <w:rsid w:val="00056FE2"/>
    <w:rsid w:val="000A38A1"/>
    <w:rsid w:val="00167011"/>
    <w:rsid w:val="00256F99"/>
    <w:rsid w:val="002C06C7"/>
    <w:rsid w:val="002C47AF"/>
    <w:rsid w:val="00426F65"/>
    <w:rsid w:val="0049118B"/>
    <w:rsid w:val="005E4686"/>
    <w:rsid w:val="006A4D9A"/>
    <w:rsid w:val="00732E73"/>
    <w:rsid w:val="00741281"/>
    <w:rsid w:val="007B23F5"/>
    <w:rsid w:val="007C0F84"/>
    <w:rsid w:val="008C2EDB"/>
    <w:rsid w:val="00A428F1"/>
    <w:rsid w:val="00AB097C"/>
    <w:rsid w:val="00B326AF"/>
    <w:rsid w:val="00BC3B13"/>
    <w:rsid w:val="00BD2390"/>
    <w:rsid w:val="00BF2EBD"/>
    <w:rsid w:val="00C176C8"/>
    <w:rsid w:val="00CB2864"/>
    <w:rsid w:val="00CD69BF"/>
    <w:rsid w:val="00D70C60"/>
    <w:rsid w:val="00E4553B"/>
    <w:rsid w:val="00ED5341"/>
    <w:rsid w:val="00F2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4686"/>
    <w:pPr>
      <w:ind w:left="720"/>
      <w:contextualSpacing/>
    </w:pPr>
    <w:rPr>
      <w:kern w:val="0"/>
    </w:rPr>
  </w:style>
  <w:style w:type="character" w:customStyle="1" w:styleId="LienInternet">
    <w:name w:val="Lien Internet"/>
    <w:rsid w:val="005E4686"/>
    <w:rPr>
      <w:color w:val="000080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D70C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D70C60"/>
    <w:rPr>
      <w:rFonts w:ascii="Calibri" w:eastAsia="Calibri" w:hAnsi="Calibri" w:cs="Calibri"/>
      <w:b/>
      <w:bCs/>
      <w:kern w:val="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9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oissedesolonn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</dc:creator>
  <cp:lastModifiedBy>claude penaud</cp:lastModifiedBy>
  <cp:revision>3</cp:revision>
  <cp:lastPrinted>2024-09-27T14:22:00Z</cp:lastPrinted>
  <dcterms:created xsi:type="dcterms:W3CDTF">2024-09-27T14:22:00Z</dcterms:created>
  <dcterms:modified xsi:type="dcterms:W3CDTF">2024-09-27T14:23:00Z</dcterms:modified>
</cp:coreProperties>
</file>